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B1" w:rsidRPr="00C97650" w:rsidRDefault="00A96EB1" w:rsidP="00A96EB1">
      <w:pPr>
        <w:jc w:val="both"/>
        <w:rPr>
          <w:color w:val="FF0000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41533" w:rsidTr="00241533">
        <w:tc>
          <w:tcPr>
            <w:tcW w:w="4785" w:type="dxa"/>
          </w:tcPr>
          <w:p w:rsidR="00241533" w:rsidRPr="00534DD5" w:rsidRDefault="00241533" w:rsidP="00241533">
            <w:pPr>
              <w:keepNext/>
              <w:outlineLvl w:val="0"/>
              <w:rPr>
                <w:sz w:val="28"/>
                <w:szCs w:val="28"/>
              </w:rPr>
            </w:pPr>
          </w:p>
          <w:p w:rsidR="00241533" w:rsidRDefault="00241533" w:rsidP="00241533">
            <w:pPr>
              <w:rPr>
                <w:b/>
                <w:sz w:val="24"/>
                <w:szCs w:val="24"/>
              </w:rPr>
            </w:pPr>
            <w:r w:rsidRPr="00241533">
              <w:rPr>
                <w:b/>
                <w:sz w:val="24"/>
                <w:szCs w:val="24"/>
              </w:rPr>
              <w:t xml:space="preserve">СОГЛАСОВАНО: </w:t>
            </w:r>
            <w:r w:rsidRPr="00241533">
              <w:rPr>
                <w:b/>
                <w:sz w:val="24"/>
                <w:szCs w:val="24"/>
              </w:rPr>
              <w:tab/>
            </w:r>
            <w:r w:rsidRPr="00241533">
              <w:rPr>
                <w:b/>
                <w:sz w:val="24"/>
                <w:szCs w:val="24"/>
              </w:rPr>
              <w:tab/>
            </w:r>
          </w:p>
          <w:p w:rsidR="00241533" w:rsidRPr="00241533" w:rsidRDefault="00241533" w:rsidP="00241533">
            <w:pPr>
              <w:rPr>
                <w:b/>
                <w:sz w:val="24"/>
                <w:szCs w:val="24"/>
              </w:rPr>
            </w:pPr>
            <w:r w:rsidRPr="00241533">
              <w:rPr>
                <w:sz w:val="28"/>
                <w:szCs w:val="28"/>
              </w:rPr>
              <w:t>Глава</w:t>
            </w:r>
          </w:p>
          <w:p w:rsidR="00241533" w:rsidRPr="00241533" w:rsidRDefault="00241533" w:rsidP="00241533">
            <w:pPr>
              <w:rPr>
                <w:sz w:val="28"/>
                <w:szCs w:val="28"/>
              </w:rPr>
            </w:pPr>
            <w:r w:rsidRPr="00241533">
              <w:rPr>
                <w:sz w:val="28"/>
                <w:szCs w:val="28"/>
              </w:rPr>
              <w:t>Сельского поселения  Ларьяк</w:t>
            </w:r>
            <w:r w:rsidRPr="00241533">
              <w:rPr>
                <w:sz w:val="28"/>
                <w:szCs w:val="28"/>
              </w:rPr>
              <w:tab/>
            </w:r>
          </w:p>
          <w:p w:rsidR="00241533" w:rsidRPr="00241533" w:rsidRDefault="00241533" w:rsidP="00241533">
            <w:pPr>
              <w:rPr>
                <w:sz w:val="28"/>
                <w:szCs w:val="28"/>
              </w:rPr>
            </w:pPr>
            <w:r w:rsidRPr="00241533">
              <w:rPr>
                <w:sz w:val="28"/>
                <w:szCs w:val="28"/>
              </w:rPr>
              <w:t xml:space="preserve">                                                                         З.И.Сигильетова  _________________</w:t>
            </w:r>
          </w:p>
          <w:p w:rsidR="00241533" w:rsidRPr="00241533" w:rsidRDefault="00241533" w:rsidP="00241533">
            <w:pPr>
              <w:rPr>
                <w:sz w:val="24"/>
                <w:szCs w:val="24"/>
              </w:rPr>
            </w:pPr>
          </w:p>
          <w:p w:rsidR="00241533" w:rsidRPr="00241533" w:rsidRDefault="00241533" w:rsidP="00241533">
            <w:pPr>
              <w:keepNext/>
              <w:outlineLvl w:val="0"/>
              <w:rPr>
                <w:sz w:val="24"/>
                <w:szCs w:val="24"/>
              </w:rPr>
            </w:pPr>
          </w:p>
          <w:p w:rsidR="00241533" w:rsidRDefault="00241533" w:rsidP="00A96EB1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41533" w:rsidRPr="00534DD5" w:rsidRDefault="00241533" w:rsidP="00241533">
            <w:pPr>
              <w:keepNext/>
              <w:outlineLvl w:val="0"/>
              <w:rPr>
                <w:sz w:val="28"/>
                <w:szCs w:val="28"/>
              </w:rPr>
            </w:pPr>
          </w:p>
          <w:p w:rsidR="00241533" w:rsidRPr="00241533" w:rsidRDefault="00241533" w:rsidP="00241533">
            <w:pPr>
              <w:jc w:val="center"/>
              <w:rPr>
                <w:b/>
                <w:sz w:val="24"/>
                <w:szCs w:val="24"/>
              </w:rPr>
            </w:pPr>
            <w:r w:rsidRPr="009F2757">
              <w:rPr>
                <w:b/>
                <w:sz w:val="28"/>
                <w:szCs w:val="28"/>
              </w:rPr>
              <w:tab/>
            </w:r>
            <w:r w:rsidRPr="009F2757">
              <w:rPr>
                <w:b/>
                <w:sz w:val="28"/>
                <w:szCs w:val="28"/>
              </w:rPr>
              <w:tab/>
            </w:r>
            <w:r w:rsidRPr="009F2757">
              <w:rPr>
                <w:b/>
                <w:sz w:val="28"/>
                <w:szCs w:val="28"/>
              </w:rPr>
              <w:tab/>
            </w:r>
            <w:r w:rsidRPr="009F2757">
              <w:rPr>
                <w:b/>
                <w:sz w:val="28"/>
                <w:szCs w:val="28"/>
              </w:rPr>
              <w:tab/>
            </w:r>
            <w:r w:rsidRPr="00241533">
              <w:rPr>
                <w:b/>
                <w:sz w:val="24"/>
                <w:szCs w:val="24"/>
              </w:rPr>
              <w:t>УТВЕРЖДАЮ</w:t>
            </w:r>
          </w:p>
          <w:p w:rsidR="00241533" w:rsidRDefault="00241533" w:rsidP="00241533">
            <w:pPr>
              <w:jc w:val="right"/>
              <w:rPr>
                <w:sz w:val="28"/>
                <w:szCs w:val="28"/>
              </w:rPr>
            </w:pPr>
            <w:r w:rsidRPr="009F2757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МКУ «Музей усадьба купца П.А.Кайдалова»</w:t>
            </w:r>
          </w:p>
          <w:p w:rsidR="00241533" w:rsidRDefault="00241533" w:rsidP="00241533">
            <w:pPr>
              <w:jc w:val="right"/>
              <w:rPr>
                <w:sz w:val="28"/>
                <w:szCs w:val="28"/>
              </w:rPr>
            </w:pPr>
          </w:p>
          <w:p w:rsidR="00241533" w:rsidRPr="00241533" w:rsidRDefault="00241533" w:rsidP="002415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Г.В.Юсковец_________________</w:t>
            </w:r>
          </w:p>
          <w:p w:rsidR="00241533" w:rsidRDefault="00241533" w:rsidP="00241533">
            <w:pPr>
              <w:jc w:val="both"/>
              <w:rPr>
                <w:sz w:val="28"/>
                <w:szCs w:val="28"/>
              </w:rPr>
            </w:pPr>
          </w:p>
          <w:p w:rsidR="00241533" w:rsidRDefault="00241533" w:rsidP="00241533">
            <w:pPr>
              <w:jc w:val="both"/>
              <w:rPr>
                <w:sz w:val="28"/>
                <w:szCs w:val="28"/>
              </w:rPr>
            </w:pPr>
          </w:p>
          <w:p w:rsidR="00241533" w:rsidRDefault="00241533" w:rsidP="00241533">
            <w:pPr>
              <w:jc w:val="both"/>
              <w:rPr>
                <w:sz w:val="28"/>
                <w:szCs w:val="28"/>
              </w:rPr>
            </w:pPr>
          </w:p>
          <w:p w:rsidR="00241533" w:rsidRDefault="00241533" w:rsidP="00241533">
            <w:pPr>
              <w:jc w:val="both"/>
              <w:rPr>
                <w:sz w:val="28"/>
                <w:szCs w:val="28"/>
              </w:rPr>
            </w:pPr>
          </w:p>
          <w:p w:rsidR="00241533" w:rsidRPr="00534DD5" w:rsidRDefault="00241533" w:rsidP="00241533">
            <w:pPr>
              <w:keepNext/>
              <w:outlineLvl w:val="0"/>
              <w:rPr>
                <w:sz w:val="28"/>
                <w:szCs w:val="28"/>
              </w:rPr>
            </w:pPr>
          </w:p>
          <w:p w:rsidR="00241533" w:rsidRDefault="00241533" w:rsidP="00A96EB1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A96EB1" w:rsidRPr="00C97650" w:rsidRDefault="00A96EB1" w:rsidP="00A96EB1">
      <w:pPr>
        <w:jc w:val="both"/>
        <w:rPr>
          <w:color w:val="FF0000"/>
          <w:sz w:val="28"/>
          <w:szCs w:val="28"/>
        </w:rPr>
      </w:pPr>
    </w:p>
    <w:p w:rsidR="00A96EB1" w:rsidRPr="00C97650" w:rsidRDefault="00A96EB1" w:rsidP="00A96EB1">
      <w:pPr>
        <w:jc w:val="both"/>
        <w:rPr>
          <w:color w:val="FF0000"/>
          <w:sz w:val="28"/>
          <w:szCs w:val="28"/>
        </w:rPr>
      </w:pPr>
    </w:p>
    <w:p w:rsidR="00F16C3A" w:rsidRDefault="00F16C3A" w:rsidP="00A96EB1">
      <w:pPr>
        <w:jc w:val="both"/>
        <w:rPr>
          <w:color w:val="FF0000"/>
        </w:rPr>
      </w:pPr>
    </w:p>
    <w:tbl>
      <w:tblPr>
        <w:tblW w:w="4111" w:type="dxa"/>
        <w:tblLook w:val="04A0"/>
      </w:tblPr>
      <w:tblGrid>
        <w:gridCol w:w="4111"/>
      </w:tblGrid>
      <w:tr w:rsidR="00B75BB9" w:rsidRPr="0061137D" w:rsidTr="00B75BB9">
        <w:tc>
          <w:tcPr>
            <w:tcW w:w="4111" w:type="dxa"/>
          </w:tcPr>
          <w:p w:rsidR="00B75BB9" w:rsidRDefault="00B75BB9" w:rsidP="009C5276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  <w:p w:rsidR="00B75BB9" w:rsidRPr="00A97AF6" w:rsidRDefault="00B75BB9" w:rsidP="009C5276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64448C" w:rsidRPr="00534DD5" w:rsidRDefault="0064448C" w:rsidP="0064448C">
      <w:pPr>
        <w:keepNext/>
        <w:outlineLvl w:val="0"/>
        <w:rPr>
          <w:sz w:val="28"/>
          <w:szCs w:val="28"/>
        </w:rPr>
      </w:pPr>
    </w:p>
    <w:p w:rsidR="0064448C" w:rsidRPr="00534DD5" w:rsidRDefault="0064448C" w:rsidP="0064448C">
      <w:pPr>
        <w:keepNext/>
        <w:outlineLvl w:val="0"/>
        <w:rPr>
          <w:sz w:val="28"/>
          <w:szCs w:val="28"/>
        </w:rPr>
      </w:pPr>
    </w:p>
    <w:p w:rsidR="0064448C" w:rsidRPr="00534DD5" w:rsidRDefault="0064448C" w:rsidP="0064448C">
      <w:pPr>
        <w:rPr>
          <w:rFonts w:eastAsia="Calibri"/>
          <w:sz w:val="28"/>
          <w:szCs w:val="28"/>
        </w:rPr>
      </w:pPr>
    </w:p>
    <w:p w:rsidR="0064448C" w:rsidRPr="00534DD5" w:rsidRDefault="0064448C" w:rsidP="0064448C">
      <w:pPr>
        <w:rPr>
          <w:rFonts w:eastAsia="Calibri"/>
          <w:sz w:val="28"/>
          <w:szCs w:val="28"/>
        </w:rPr>
      </w:pPr>
    </w:p>
    <w:p w:rsidR="0064448C" w:rsidRPr="0061137D" w:rsidRDefault="0064448C" w:rsidP="00A97AF6">
      <w:pPr>
        <w:keepNext/>
        <w:spacing w:line="276" w:lineRule="auto"/>
        <w:jc w:val="center"/>
        <w:outlineLvl w:val="0"/>
        <w:rPr>
          <w:b/>
          <w:sz w:val="28"/>
          <w:szCs w:val="28"/>
        </w:rPr>
      </w:pPr>
    </w:p>
    <w:p w:rsidR="0064448C" w:rsidRPr="0061137D" w:rsidRDefault="0064448C" w:rsidP="00A97AF6">
      <w:pPr>
        <w:keepNext/>
        <w:spacing w:line="276" w:lineRule="auto"/>
        <w:jc w:val="center"/>
        <w:outlineLvl w:val="0"/>
        <w:rPr>
          <w:b/>
          <w:sz w:val="28"/>
          <w:szCs w:val="28"/>
        </w:rPr>
      </w:pPr>
      <w:r w:rsidRPr="0061137D">
        <w:rPr>
          <w:b/>
          <w:sz w:val="28"/>
          <w:szCs w:val="28"/>
        </w:rPr>
        <w:t>ГОДОВОЙ ОТЧЕТ за 201</w:t>
      </w:r>
      <w:r w:rsidR="002E1181">
        <w:rPr>
          <w:b/>
          <w:sz w:val="28"/>
          <w:szCs w:val="28"/>
        </w:rPr>
        <w:t>9</w:t>
      </w:r>
      <w:r w:rsidRPr="0061137D">
        <w:rPr>
          <w:b/>
          <w:sz w:val="28"/>
          <w:szCs w:val="28"/>
        </w:rPr>
        <w:t xml:space="preserve"> год</w:t>
      </w:r>
    </w:p>
    <w:p w:rsidR="00A97AF6" w:rsidRDefault="00A97AF6" w:rsidP="00A97AF6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A97AF6" w:rsidRDefault="00A97AF6" w:rsidP="00A97AF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Муниципального казенного учреждения </w:t>
      </w:r>
    </w:p>
    <w:p w:rsidR="0064448C" w:rsidRPr="00534DD5" w:rsidRDefault="00A97AF6" w:rsidP="00197BF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="00197BFC">
        <w:rPr>
          <w:rFonts w:eastAsia="Calibri"/>
          <w:b/>
          <w:sz w:val="28"/>
          <w:szCs w:val="28"/>
          <w:lang w:eastAsia="en-US"/>
        </w:rPr>
        <w:t>Музей-усадьба купца П.А.Кайдалова»</w:t>
      </w:r>
    </w:p>
    <w:p w:rsidR="009A19E9" w:rsidRPr="00691AD2" w:rsidRDefault="009A19E9" w:rsidP="009A19E9">
      <w:pPr>
        <w:ind w:firstLine="708"/>
        <w:rPr>
          <w:sz w:val="28"/>
          <w:szCs w:val="28"/>
        </w:rPr>
      </w:pPr>
      <w:r w:rsidRPr="00691AD2">
        <w:rPr>
          <w:sz w:val="28"/>
          <w:szCs w:val="28"/>
        </w:rPr>
        <w:tab/>
      </w: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BE0E05" w:rsidRPr="006137D2" w:rsidRDefault="00BE0E05" w:rsidP="00BE0E05">
      <w:pPr>
        <w:keepNext/>
        <w:outlineLvl w:val="7"/>
        <w:rPr>
          <w:rFonts w:eastAsia="Calibri"/>
          <w:b/>
          <w:sz w:val="24"/>
          <w:szCs w:val="24"/>
          <w:lang w:eastAsia="en-US"/>
        </w:rPr>
      </w:pPr>
      <w:r w:rsidRPr="006137D2">
        <w:rPr>
          <w:b/>
          <w:caps/>
          <w:sz w:val="28"/>
          <w:szCs w:val="28"/>
          <w:lang w:val="en-US"/>
        </w:rPr>
        <w:lastRenderedPageBreak/>
        <w:t>I</w:t>
      </w:r>
      <w:r w:rsidRPr="006137D2">
        <w:rPr>
          <w:b/>
          <w:caps/>
          <w:sz w:val="28"/>
          <w:szCs w:val="28"/>
        </w:rPr>
        <w:t xml:space="preserve">. ОБЩАЯ ХАРАКТЕРИСТИКА </w:t>
      </w:r>
      <w:r>
        <w:rPr>
          <w:b/>
          <w:caps/>
          <w:sz w:val="28"/>
          <w:szCs w:val="28"/>
        </w:rPr>
        <w:t>МКУ «Музей-усадьба купца П.А.Кайдалова»</w:t>
      </w:r>
    </w:p>
    <w:p w:rsidR="00BE0E05" w:rsidRDefault="00BE0E05" w:rsidP="00BE0E05">
      <w:pPr>
        <w:pStyle w:val="ac"/>
        <w:jc w:val="center"/>
        <w:rPr>
          <w:sz w:val="28"/>
        </w:rPr>
      </w:pPr>
    </w:p>
    <w:p w:rsidR="00BE0E05" w:rsidRPr="00D03030" w:rsidRDefault="00BE0E05" w:rsidP="00BE0E05">
      <w:pPr>
        <w:ind w:firstLine="708"/>
        <w:jc w:val="both"/>
        <w:rPr>
          <w:sz w:val="28"/>
          <w:szCs w:val="28"/>
        </w:rPr>
      </w:pPr>
      <w:r w:rsidRPr="00D03030">
        <w:rPr>
          <w:sz w:val="28"/>
          <w:szCs w:val="28"/>
        </w:rPr>
        <w:t>Муниципальное казенное учреждение «Музей-усадьба купца П.А.Кайдалова»</w:t>
      </w:r>
      <w:r>
        <w:rPr>
          <w:sz w:val="28"/>
          <w:szCs w:val="28"/>
        </w:rPr>
        <w:t xml:space="preserve">, юридический адрес: </w:t>
      </w:r>
      <w:r w:rsidRPr="00D03030">
        <w:rPr>
          <w:sz w:val="28"/>
          <w:szCs w:val="28"/>
        </w:rPr>
        <w:t xml:space="preserve">628650, Россия, Тюменская область, Ханты-Мансийский автономный округ – Югра, Нижневартовский район, </w:t>
      </w:r>
    </w:p>
    <w:p w:rsidR="00BE0E05" w:rsidRDefault="00BE0E05" w:rsidP="00DB50AA">
      <w:pPr>
        <w:contextualSpacing/>
        <w:jc w:val="both"/>
        <w:rPr>
          <w:sz w:val="28"/>
          <w:szCs w:val="28"/>
        </w:rPr>
      </w:pPr>
      <w:r w:rsidRPr="00D03030">
        <w:rPr>
          <w:sz w:val="28"/>
          <w:szCs w:val="28"/>
        </w:rPr>
        <w:t>с. Ларьяк, ул. Гагарина, д. 5</w:t>
      </w:r>
      <w:r>
        <w:rPr>
          <w:sz w:val="28"/>
          <w:szCs w:val="28"/>
        </w:rPr>
        <w:t>,</w:t>
      </w:r>
      <w:r w:rsidRPr="00D03030">
        <w:rPr>
          <w:sz w:val="28"/>
          <w:szCs w:val="28"/>
        </w:rPr>
        <w:t xml:space="preserve"> действует  на основании Устава</w:t>
      </w:r>
      <w:r>
        <w:rPr>
          <w:sz w:val="28"/>
          <w:szCs w:val="28"/>
        </w:rPr>
        <w:t xml:space="preserve">. </w:t>
      </w:r>
      <w:r w:rsidRPr="00D03030">
        <w:rPr>
          <w:sz w:val="28"/>
          <w:szCs w:val="28"/>
        </w:rPr>
        <w:t>Источник</w:t>
      </w:r>
      <w:r>
        <w:rPr>
          <w:sz w:val="28"/>
          <w:szCs w:val="28"/>
        </w:rPr>
        <w:t>ом</w:t>
      </w:r>
      <w:r w:rsidRPr="00D03030">
        <w:rPr>
          <w:sz w:val="28"/>
          <w:szCs w:val="28"/>
        </w:rPr>
        <w:t xml:space="preserve"> финансировани</w:t>
      </w:r>
      <w:r>
        <w:rPr>
          <w:sz w:val="28"/>
          <w:szCs w:val="28"/>
        </w:rPr>
        <w:t>я является б</w:t>
      </w:r>
      <w:r w:rsidRPr="00D03030">
        <w:rPr>
          <w:sz w:val="28"/>
          <w:szCs w:val="28"/>
        </w:rPr>
        <w:t>юджет администрации сельского поселения Ларьяк</w:t>
      </w:r>
      <w:r w:rsidR="00DB50AA">
        <w:rPr>
          <w:sz w:val="28"/>
          <w:szCs w:val="28"/>
        </w:rPr>
        <w:t>. Музей был</w:t>
      </w:r>
      <w:r w:rsidRPr="00D03030">
        <w:rPr>
          <w:sz w:val="28"/>
          <w:szCs w:val="28"/>
        </w:rPr>
        <w:t xml:space="preserve"> создан в 2016 г. в соответствии с постановлением</w:t>
      </w:r>
      <w:r>
        <w:rPr>
          <w:sz w:val="28"/>
          <w:szCs w:val="28"/>
        </w:rPr>
        <w:t xml:space="preserve"> администрации сельского поселения Ларьяк от 19.12.2016 года № 227-п «О создании муниципального казенного учреждения «Музей – усадьба купца П.А. Кайдалова». Начало полноценной работы музея -январь 2018г. С 07 декабря 2019года директором назначена </w:t>
      </w:r>
      <w:r w:rsidRPr="00D03030">
        <w:rPr>
          <w:sz w:val="28"/>
          <w:szCs w:val="28"/>
        </w:rPr>
        <w:t xml:space="preserve"> Юсковец Галина Владимировна</w:t>
      </w:r>
      <w:r>
        <w:rPr>
          <w:sz w:val="28"/>
          <w:szCs w:val="28"/>
        </w:rPr>
        <w:t xml:space="preserve">, телефон </w:t>
      </w:r>
      <w:r w:rsidRPr="00D03030">
        <w:rPr>
          <w:sz w:val="28"/>
          <w:szCs w:val="28"/>
        </w:rPr>
        <w:t>8(3</w:t>
      </w:r>
      <w:r>
        <w:rPr>
          <w:sz w:val="28"/>
          <w:szCs w:val="28"/>
        </w:rPr>
        <w:t xml:space="preserve">466) 21-41-05, адрес эл.почты - </w:t>
      </w:r>
      <w:hyperlink r:id="rId8" w:history="1">
        <w:r w:rsidR="000474C8" w:rsidRPr="00A72F9A">
          <w:rPr>
            <w:rStyle w:val="a3"/>
            <w:sz w:val="28"/>
            <w:szCs w:val="28"/>
            <w:lang w:val="en-US"/>
          </w:rPr>
          <w:t>muzei</w:t>
        </w:r>
        <w:r w:rsidR="000474C8" w:rsidRPr="00A72F9A">
          <w:rPr>
            <w:rStyle w:val="a3"/>
            <w:sz w:val="28"/>
            <w:szCs w:val="28"/>
          </w:rPr>
          <w:t>@</w:t>
        </w:r>
        <w:r w:rsidR="000474C8" w:rsidRPr="00A72F9A">
          <w:rPr>
            <w:rStyle w:val="a3"/>
            <w:sz w:val="28"/>
            <w:szCs w:val="28"/>
            <w:lang w:val="en-US"/>
          </w:rPr>
          <w:t>mail</w:t>
        </w:r>
        <w:r w:rsidR="000474C8" w:rsidRPr="00A72F9A">
          <w:rPr>
            <w:rStyle w:val="a3"/>
            <w:sz w:val="28"/>
            <w:szCs w:val="28"/>
          </w:rPr>
          <w:t>.</w:t>
        </w:r>
        <w:r w:rsidR="000474C8" w:rsidRPr="00A72F9A">
          <w:rPr>
            <w:rStyle w:val="a3"/>
            <w:sz w:val="28"/>
            <w:szCs w:val="28"/>
            <w:lang w:val="en-US"/>
          </w:rPr>
          <w:t>ru</w:t>
        </w:r>
        <w:r w:rsidR="000474C8" w:rsidRPr="00A72F9A">
          <w:rPr>
            <w:rStyle w:val="a3"/>
            <w:sz w:val="28"/>
            <w:szCs w:val="28"/>
          </w:rPr>
          <w:t>. Согласно</w:t>
        </w:r>
      </w:hyperlink>
      <w:r>
        <w:rPr>
          <w:sz w:val="28"/>
          <w:szCs w:val="28"/>
        </w:rPr>
        <w:t xml:space="preserve"> штатного расписания в музее имеются две штатные</w:t>
      </w:r>
      <w:r w:rsidR="00FE3494">
        <w:rPr>
          <w:sz w:val="28"/>
          <w:szCs w:val="28"/>
        </w:rPr>
        <w:t xml:space="preserve"> </w:t>
      </w:r>
      <w:r w:rsidR="00BB2CB5" w:rsidRPr="00DB50AA">
        <w:rPr>
          <w:sz w:val="28"/>
          <w:szCs w:val="28"/>
        </w:rPr>
        <w:t>единицы</w:t>
      </w:r>
      <w:r>
        <w:rPr>
          <w:sz w:val="28"/>
          <w:szCs w:val="28"/>
        </w:rPr>
        <w:t xml:space="preserve">:директор музея, хранитель музейных фондов </w:t>
      </w:r>
      <w:r w:rsidR="00BB2CB5">
        <w:rPr>
          <w:sz w:val="28"/>
          <w:szCs w:val="28"/>
        </w:rPr>
        <w:t xml:space="preserve">– </w:t>
      </w:r>
      <w:r>
        <w:rPr>
          <w:sz w:val="28"/>
          <w:szCs w:val="28"/>
        </w:rPr>
        <w:t>экскурсовод.</w:t>
      </w:r>
    </w:p>
    <w:p w:rsidR="00BE0E05" w:rsidRPr="00C20B0B" w:rsidRDefault="00BE0E05" w:rsidP="00BE0E05">
      <w:pPr>
        <w:ind w:firstLine="708"/>
        <w:contextualSpacing/>
        <w:jc w:val="both"/>
        <w:rPr>
          <w:sz w:val="28"/>
          <w:szCs w:val="28"/>
        </w:rPr>
      </w:pPr>
      <w:r w:rsidRPr="00C20B0B">
        <w:rPr>
          <w:sz w:val="28"/>
          <w:szCs w:val="28"/>
        </w:rPr>
        <w:t xml:space="preserve"> Музей находится в отреставрированном здании сельского купца  постройки конца </w:t>
      </w:r>
      <w:r w:rsidRPr="00C20B0B">
        <w:rPr>
          <w:sz w:val="28"/>
          <w:szCs w:val="28"/>
          <w:lang w:val="en-US"/>
        </w:rPr>
        <w:t>XIX</w:t>
      </w:r>
      <w:r w:rsidRPr="00C20B0B">
        <w:rPr>
          <w:sz w:val="28"/>
          <w:szCs w:val="28"/>
        </w:rPr>
        <w:t xml:space="preserve"> века. В 2012 году дом был включен в единый реестр памятни</w:t>
      </w:r>
      <w:r w:rsidR="00DB50AA">
        <w:rPr>
          <w:sz w:val="28"/>
          <w:szCs w:val="28"/>
        </w:rPr>
        <w:t>ков истории и культуры Х</w:t>
      </w:r>
      <w:r w:rsidRPr="00C20B0B">
        <w:rPr>
          <w:sz w:val="28"/>
          <w:szCs w:val="28"/>
        </w:rPr>
        <w:t>анты-Мансийского автономного округа - Югры. С 2014 года начались реставрационные работы</w:t>
      </w:r>
    </w:p>
    <w:p w:rsidR="00BE0E05" w:rsidRPr="00C20B0B" w:rsidRDefault="00BE0E05" w:rsidP="00BE0E05">
      <w:pPr>
        <w:ind w:firstLine="708"/>
        <w:contextualSpacing/>
        <w:jc w:val="both"/>
        <w:rPr>
          <w:sz w:val="28"/>
          <w:szCs w:val="28"/>
        </w:rPr>
      </w:pPr>
      <w:r w:rsidRPr="00C20B0B">
        <w:rPr>
          <w:sz w:val="28"/>
          <w:szCs w:val="28"/>
        </w:rPr>
        <w:t>Главным направлением деятельности музея является сохранение, изучение, популяризация и развитие историко-культурного наследия традиционной культуры средних купцов севера Западной Сибири и особенностей материальной и духовной культуры коренных народов Севера (ханты). В основных фондах музея хранятся предметы быта старожилов поселения Ларьяк, экспонаты хантыйской культуры. Большое внимание уделяется изучению и пропаганде русской христианской культуре через проведение праздников и обрядов, а также экскурсии с рассказом о становлении христианства в с.Ларьяк.</w:t>
      </w:r>
    </w:p>
    <w:p w:rsidR="00BE0E05" w:rsidRPr="00C20B0B" w:rsidRDefault="00BE0E05" w:rsidP="00BE0E05">
      <w:pPr>
        <w:ind w:firstLine="708"/>
        <w:contextualSpacing/>
        <w:jc w:val="both"/>
        <w:rPr>
          <w:sz w:val="28"/>
          <w:szCs w:val="28"/>
        </w:rPr>
      </w:pPr>
      <w:r w:rsidRPr="00C20B0B">
        <w:rPr>
          <w:sz w:val="28"/>
          <w:szCs w:val="28"/>
        </w:rPr>
        <w:t>В музее проводятся экскурсии по выставочным и экспозиционным залам, так же проводится пешая экскурсия по селу Ларьяк.</w:t>
      </w:r>
    </w:p>
    <w:p w:rsidR="00BE0E05" w:rsidRPr="00C20B0B" w:rsidRDefault="00BE0E05" w:rsidP="00BB2CB5">
      <w:pPr>
        <w:ind w:firstLine="709"/>
        <w:jc w:val="both"/>
        <w:rPr>
          <w:sz w:val="28"/>
          <w:szCs w:val="28"/>
        </w:rPr>
      </w:pPr>
      <w:r w:rsidRPr="00C20B0B">
        <w:rPr>
          <w:sz w:val="28"/>
          <w:szCs w:val="28"/>
        </w:rPr>
        <w:t>Кроме основной работы по формированию и экспонированию музейного фонда, в музее используются различные формы культурно-массовых мероприятий: тематические встречи, авторские выставки, познавательно-развлекательные программы для различных социальных групп населения.</w:t>
      </w:r>
    </w:p>
    <w:p w:rsidR="00BE0E05" w:rsidRDefault="00BE0E05" w:rsidP="00BB2CB5">
      <w:pPr>
        <w:widowControl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20B0B">
        <w:rPr>
          <w:sz w:val="28"/>
          <w:szCs w:val="28"/>
        </w:rPr>
        <w:t xml:space="preserve">В настоящее время музей обладает фондом в количестве </w:t>
      </w:r>
      <w:r w:rsidR="0021414C">
        <w:rPr>
          <w:sz w:val="28"/>
          <w:szCs w:val="28"/>
        </w:rPr>
        <w:t>660</w:t>
      </w:r>
      <w:r w:rsidRPr="00C20B0B">
        <w:rPr>
          <w:sz w:val="28"/>
          <w:szCs w:val="28"/>
        </w:rPr>
        <w:t xml:space="preserve"> единицы хранения В основном это историко-бытовые предметы. В музее ведется работа по сбору архивных документов по селу Ларьяк</w:t>
      </w: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014502" w:rsidRDefault="00014502" w:rsidP="00A96EB1">
      <w:pPr>
        <w:jc w:val="both"/>
        <w:rPr>
          <w:color w:val="FF0000"/>
          <w:sz w:val="28"/>
          <w:szCs w:val="28"/>
        </w:rPr>
      </w:pPr>
    </w:p>
    <w:p w:rsidR="009C5276" w:rsidRPr="00A97AF6" w:rsidRDefault="009C5276" w:rsidP="009C5276">
      <w:pPr>
        <w:keepNext/>
        <w:jc w:val="center"/>
        <w:outlineLvl w:val="7"/>
        <w:rPr>
          <w:b/>
          <w:caps/>
          <w:sz w:val="28"/>
          <w:szCs w:val="28"/>
        </w:rPr>
        <w:sectPr w:rsidR="009C5276" w:rsidRPr="00A97AF6" w:rsidSect="00FD5577">
          <w:footerReference w:type="default" r:id="rId9"/>
          <w:pgSz w:w="11906" w:h="16838"/>
          <w:pgMar w:top="1134" w:right="850" w:bottom="284" w:left="1701" w:header="709" w:footer="709" w:gutter="0"/>
          <w:cols w:space="720"/>
          <w:docGrid w:linePitch="272"/>
        </w:sectPr>
      </w:pPr>
    </w:p>
    <w:p w:rsidR="00BA0B8C" w:rsidRPr="00BA0B8C" w:rsidRDefault="00BA0B8C" w:rsidP="00BA0B8C">
      <w:pPr>
        <w:widowControl w:val="0"/>
        <w:adjustRightInd w:val="0"/>
        <w:ind w:left="709"/>
        <w:contextualSpacing/>
        <w:jc w:val="both"/>
        <w:textAlignment w:val="baseline"/>
        <w:rPr>
          <w:b/>
          <w:sz w:val="24"/>
          <w:szCs w:val="24"/>
        </w:rPr>
      </w:pPr>
      <w:bookmarkStart w:id="0" w:name="_Toc368064865"/>
      <w:bookmarkStart w:id="1" w:name="_Toc287107171"/>
    </w:p>
    <w:p w:rsidR="009C5276" w:rsidRPr="00630A81" w:rsidRDefault="009C5276" w:rsidP="00BA0B8C">
      <w:pPr>
        <w:widowControl w:val="0"/>
        <w:numPr>
          <w:ilvl w:val="0"/>
          <w:numId w:val="29"/>
        </w:numPr>
        <w:adjustRightInd w:val="0"/>
        <w:ind w:left="0" w:firstLine="709"/>
        <w:contextualSpacing/>
        <w:jc w:val="both"/>
        <w:textAlignment w:val="baseline"/>
        <w:rPr>
          <w:b/>
          <w:sz w:val="24"/>
          <w:szCs w:val="24"/>
        </w:rPr>
      </w:pPr>
      <w:r w:rsidRPr="00630A81">
        <w:rPr>
          <w:b/>
          <w:sz w:val="24"/>
          <w:szCs w:val="24"/>
        </w:rPr>
        <w:t>Поступление денежных средств от приносящей доход деятельности муниципальными бюджетными и автономными учреждениями культуры и обра</w:t>
      </w:r>
      <w:r w:rsidR="002E1181">
        <w:rPr>
          <w:b/>
          <w:sz w:val="24"/>
          <w:szCs w:val="24"/>
        </w:rPr>
        <w:t>зования в сфере культуры за 2019</w:t>
      </w:r>
      <w:r w:rsidRPr="00630A81">
        <w:rPr>
          <w:b/>
          <w:sz w:val="24"/>
          <w:szCs w:val="24"/>
        </w:rPr>
        <w:t xml:space="preserve"> год.</w:t>
      </w:r>
    </w:p>
    <w:p w:rsidR="009C5276" w:rsidRPr="00B84357" w:rsidRDefault="009C5276" w:rsidP="009C527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84357">
        <w:rPr>
          <w:sz w:val="24"/>
          <w:szCs w:val="24"/>
        </w:rPr>
        <w:t>(тыс. руб.)</w:t>
      </w:r>
    </w:p>
    <w:tbl>
      <w:tblPr>
        <w:tblW w:w="14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6"/>
        <w:gridCol w:w="1134"/>
        <w:gridCol w:w="1134"/>
        <w:gridCol w:w="2930"/>
        <w:gridCol w:w="1258"/>
        <w:gridCol w:w="2874"/>
      </w:tblGrid>
      <w:tr w:rsidR="009C5276" w:rsidRPr="00B84357" w:rsidTr="009C5276">
        <w:trPr>
          <w:trHeight w:val="50"/>
          <w:jc w:val="center"/>
        </w:trPr>
        <w:tc>
          <w:tcPr>
            <w:tcW w:w="5096" w:type="dxa"/>
            <w:vMerge w:val="restart"/>
            <w:vAlign w:val="center"/>
          </w:tcPr>
          <w:p w:rsidR="009C5276" w:rsidRPr="00B84357" w:rsidRDefault="009C5276" w:rsidP="009C527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84357">
              <w:rPr>
                <w:iCs/>
              </w:rPr>
              <w:t>Типы учреждений</w:t>
            </w:r>
          </w:p>
        </w:tc>
        <w:tc>
          <w:tcPr>
            <w:tcW w:w="1134" w:type="dxa"/>
            <w:vMerge w:val="restart"/>
          </w:tcPr>
          <w:p w:rsidR="009C5276" w:rsidRPr="00B84357" w:rsidRDefault="009C5276" w:rsidP="009C527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9C5276" w:rsidRPr="00B84357" w:rsidRDefault="009C5276" w:rsidP="009C527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84357">
              <w:rPr>
                <w:iCs/>
              </w:rPr>
              <w:t>Всего</w:t>
            </w:r>
          </w:p>
        </w:tc>
        <w:tc>
          <w:tcPr>
            <w:tcW w:w="4064" w:type="dxa"/>
            <w:gridSpan w:val="2"/>
            <w:vAlign w:val="center"/>
          </w:tcPr>
          <w:p w:rsidR="009C5276" w:rsidRPr="00B84357" w:rsidRDefault="009C5276" w:rsidP="009C527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84357">
              <w:rPr>
                <w:iCs/>
              </w:rPr>
              <w:t>В том числе</w:t>
            </w:r>
          </w:p>
        </w:tc>
        <w:tc>
          <w:tcPr>
            <w:tcW w:w="4132" w:type="dxa"/>
            <w:gridSpan w:val="2"/>
            <w:vAlign w:val="center"/>
          </w:tcPr>
          <w:p w:rsidR="009C5276" w:rsidRPr="00B84357" w:rsidRDefault="009C5276" w:rsidP="009C527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84357">
              <w:rPr>
                <w:iCs/>
              </w:rPr>
              <w:t xml:space="preserve">Из них направлено </w:t>
            </w:r>
          </w:p>
        </w:tc>
      </w:tr>
      <w:tr w:rsidR="009C5276" w:rsidRPr="00B84357" w:rsidTr="009C5276">
        <w:trPr>
          <w:trHeight w:val="50"/>
          <w:jc w:val="center"/>
        </w:trPr>
        <w:tc>
          <w:tcPr>
            <w:tcW w:w="5096" w:type="dxa"/>
            <w:vMerge/>
            <w:vAlign w:val="center"/>
          </w:tcPr>
          <w:p w:rsidR="009C5276" w:rsidRPr="00B84357" w:rsidRDefault="009C5276" w:rsidP="009C527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  <w:vMerge/>
          </w:tcPr>
          <w:p w:rsidR="009C5276" w:rsidRPr="00B84357" w:rsidRDefault="009C5276" w:rsidP="009C527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134" w:type="dxa"/>
            <w:vAlign w:val="center"/>
          </w:tcPr>
          <w:p w:rsidR="009C5276" w:rsidRPr="00B84357" w:rsidRDefault="009C5276" w:rsidP="009C527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84357">
              <w:rPr>
                <w:iCs/>
              </w:rPr>
              <w:t>Платные услуги</w:t>
            </w:r>
          </w:p>
        </w:tc>
        <w:tc>
          <w:tcPr>
            <w:tcW w:w="2930" w:type="dxa"/>
            <w:vAlign w:val="center"/>
          </w:tcPr>
          <w:p w:rsidR="009C5276" w:rsidRPr="00B84357" w:rsidRDefault="009C5276" w:rsidP="009C527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84357">
              <w:rPr>
                <w:iCs/>
              </w:rPr>
              <w:t>Пожертвования, целевые спонсорские взносы</w:t>
            </w:r>
          </w:p>
        </w:tc>
        <w:tc>
          <w:tcPr>
            <w:tcW w:w="1258" w:type="dxa"/>
            <w:vAlign w:val="center"/>
          </w:tcPr>
          <w:p w:rsidR="009C5276" w:rsidRPr="00B84357" w:rsidRDefault="009C5276" w:rsidP="009C527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84357">
              <w:rPr>
                <w:iCs/>
              </w:rPr>
              <w:t>На оплату труда</w:t>
            </w:r>
          </w:p>
        </w:tc>
        <w:tc>
          <w:tcPr>
            <w:tcW w:w="2874" w:type="dxa"/>
          </w:tcPr>
          <w:p w:rsidR="009C5276" w:rsidRPr="00B84357" w:rsidRDefault="009C5276" w:rsidP="009C527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84357">
              <w:rPr>
                <w:iCs/>
              </w:rPr>
              <w:t>На развитие материально-технической базы</w:t>
            </w:r>
          </w:p>
        </w:tc>
      </w:tr>
      <w:tr w:rsidR="00E61D8B" w:rsidRPr="00B84357" w:rsidTr="002C2375">
        <w:trPr>
          <w:trHeight w:val="190"/>
          <w:jc w:val="center"/>
        </w:trPr>
        <w:tc>
          <w:tcPr>
            <w:tcW w:w="5096" w:type="dxa"/>
            <w:vAlign w:val="center"/>
          </w:tcPr>
          <w:p w:rsidR="00E61D8B" w:rsidRPr="00B84357" w:rsidRDefault="00E61D8B" w:rsidP="009C5276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B84357">
              <w:rPr>
                <w:b/>
                <w:iCs/>
              </w:rPr>
              <w:t>Всего по культуре (тыс. руб.), в том числе</w:t>
            </w:r>
          </w:p>
        </w:tc>
        <w:tc>
          <w:tcPr>
            <w:tcW w:w="1134" w:type="dxa"/>
          </w:tcPr>
          <w:p w:rsidR="00E61D8B" w:rsidRPr="00D86379" w:rsidRDefault="00E61D8B" w:rsidP="002C2375">
            <w:pPr>
              <w:rPr>
                <w:b/>
                <w:iCs/>
              </w:rPr>
            </w:pPr>
          </w:p>
        </w:tc>
        <w:tc>
          <w:tcPr>
            <w:tcW w:w="1134" w:type="dxa"/>
          </w:tcPr>
          <w:p w:rsidR="00E61D8B" w:rsidRDefault="00E61D8B" w:rsidP="002C2375"/>
        </w:tc>
        <w:tc>
          <w:tcPr>
            <w:tcW w:w="2930" w:type="dxa"/>
          </w:tcPr>
          <w:p w:rsidR="00E61D8B" w:rsidRPr="00D86379" w:rsidRDefault="00E61D8B" w:rsidP="002C2375">
            <w:pPr>
              <w:rPr>
                <w:b/>
                <w:iCs/>
              </w:rPr>
            </w:pPr>
          </w:p>
        </w:tc>
        <w:tc>
          <w:tcPr>
            <w:tcW w:w="1258" w:type="dxa"/>
          </w:tcPr>
          <w:p w:rsidR="00E61D8B" w:rsidRDefault="00E61D8B" w:rsidP="002C2375"/>
        </w:tc>
        <w:tc>
          <w:tcPr>
            <w:tcW w:w="2874" w:type="dxa"/>
          </w:tcPr>
          <w:p w:rsidR="00E61D8B" w:rsidRPr="00D86379" w:rsidRDefault="00E61D8B" w:rsidP="002C2375">
            <w:pPr>
              <w:rPr>
                <w:b/>
                <w:iCs/>
              </w:rPr>
            </w:pPr>
          </w:p>
        </w:tc>
      </w:tr>
      <w:tr w:rsidR="00E61D8B" w:rsidRPr="00B84357" w:rsidTr="002C2375">
        <w:trPr>
          <w:trHeight w:val="190"/>
          <w:jc w:val="center"/>
        </w:trPr>
        <w:tc>
          <w:tcPr>
            <w:tcW w:w="5096" w:type="dxa"/>
            <w:vAlign w:val="center"/>
          </w:tcPr>
          <w:p w:rsidR="00E61D8B" w:rsidRPr="00B84357" w:rsidRDefault="00E61D8B" w:rsidP="009C527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4357">
              <w:rPr>
                <w:iCs/>
              </w:rPr>
              <w:t>Библиотеки</w:t>
            </w:r>
          </w:p>
        </w:tc>
        <w:tc>
          <w:tcPr>
            <w:tcW w:w="1134" w:type="dxa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2930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2874" w:type="dxa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</w:tr>
      <w:tr w:rsidR="00E61D8B" w:rsidRPr="00B84357" w:rsidTr="002C2375">
        <w:trPr>
          <w:jc w:val="center"/>
        </w:trPr>
        <w:tc>
          <w:tcPr>
            <w:tcW w:w="5096" w:type="dxa"/>
            <w:vAlign w:val="center"/>
          </w:tcPr>
          <w:p w:rsidR="00E61D8B" w:rsidRPr="00B84357" w:rsidRDefault="00E61D8B" w:rsidP="009C527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4357">
              <w:t>Учреждения культурно-досугового типа</w:t>
            </w:r>
          </w:p>
        </w:tc>
        <w:tc>
          <w:tcPr>
            <w:tcW w:w="1134" w:type="dxa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2930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2874" w:type="dxa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</w:tr>
      <w:tr w:rsidR="00E61D8B" w:rsidRPr="00B84357" w:rsidTr="002C2375">
        <w:trPr>
          <w:jc w:val="center"/>
        </w:trPr>
        <w:tc>
          <w:tcPr>
            <w:tcW w:w="5096" w:type="dxa"/>
            <w:vAlign w:val="center"/>
          </w:tcPr>
          <w:p w:rsidR="00E61D8B" w:rsidRPr="00B84357" w:rsidRDefault="00E61D8B" w:rsidP="009C527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4357">
              <w:rPr>
                <w:iCs/>
              </w:rPr>
              <w:t>Концертные организации</w:t>
            </w:r>
          </w:p>
        </w:tc>
        <w:tc>
          <w:tcPr>
            <w:tcW w:w="1134" w:type="dxa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2930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2874" w:type="dxa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</w:tr>
      <w:tr w:rsidR="00E61D8B" w:rsidRPr="00B84357" w:rsidTr="002C2375">
        <w:trPr>
          <w:trHeight w:val="50"/>
          <w:jc w:val="center"/>
        </w:trPr>
        <w:tc>
          <w:tcPr>
            <w:tcW w:w="5096" w:type="dxa"/>
            <w:vAlign w:val="center"/>
          </w:tcPr>
          <w:p w:rsidR="00E61D8B" w:rsidRPr="00B84357" w:rsidRDefault="00E61D8B" w:rsidP="009C527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4357">
              <w:rPr>
                <w:iCs/>
              </w:rPr>
              <w:t>Парки культуры и отдыха</w:t>
            </w:r>
          </w:p>
        </w:tc>
        <w:tc>
          <w:tcPr>
            <w:tcW w:w="1134" w:type="dxa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2930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2874" w:type="dxa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</w:tr>
      <w:tr w:rsidR="00E61D8B" w:rsidRPr="00B84357" w:rsidTr="009C5276">
        <w:trPr>
          <w:trHeight w:val="300"/>
          <w:jc w:val="center"/>
        </w:trPr>
        <w:tc>
          <w:tcPr>
            <w:tcW w:w="5096" w:type="dxa"/>
            <w:vAlign w:val="center"/>
          </w:tcPr>
          <w:p w:rsidR="00E61D8B" w:rsidRPr="00B84357" w:rsidRDefault="00E61D8B" w:rsidP="00CF3DBF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51365">
              <w:rPr>
                <w:iCs/>
              </w:rPr>
              <w:t xml:space="preserve">Музеи </w:t>
            </w:r>
          </w:p>
        </w:tc>
        <w:tc>
          <w:tcPr>
            <w:tcW w:w="1134" w:type="dxa"/>
          </w:tcPr>
          <w:p w:rsidR="00E61D8B" w:rsidRPr="00B84357" w:rsidRDefault="00E61D8B" w:rsidP="00BA0B8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1D8B" w:rsidRPr="00B84357" w:rsidRDefault="00E61D8B" w:rsidP="00BA0B8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14,7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E61D8B" w:rsidRPr="00B84357" w:rsidRDefault="00E61D8B" w:rsidP="00CF3DB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61D8B" w:rsidRPr="00B84357" w:rsidRDefault="00E61D8B" w:rsidP="00CF3DB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874" w:type="dxa"/>
          </w:tcPr>
          <w:p w:rsidR="00E61D8B" w:rsidRPr="00B84357" w:rsidRDefault="00E61D8B" w:rsidP="00CF3DB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61D8B" w:rsidRPr="00B84357" w:rsidTr="002C2375">
        <w:trPr>
          <w:jc w:val="center"/>
        </w:trPr>
        <w:tc>
          <w:tcPr>
            <w:tcW w:w="5096" w:type="dxa"/>
            <w:vAlign w:val="center"/>
          </w:tcPr>
          <w:p w:rsidR="00E61D8B" w:rsidRPr="00B84357" w:rsidRDefault="00E61D8B" w:rsidP="009C527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4357">
              <w:rPr>
                <w:iCs/>
              </w:rPr>
              <w:t xml:space="preserve">Театры </w:t>
            </w:r>
          </w:p>
        </w:tc>
        <w:tc>
          <w:tcPr>
            <w:tcW w:w="1134" w:type="dxa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2930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2874" w:type="dxa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</w:tr>
      <w:tr w:rsidR="00E61D8B" w:rsidRPr="00B84357" w:rsidTr="002C2375">
        <w:trPr>
          <w:jc w:val="center"/>
        </w:trPr>
        <w:tc>
          <w:tcPr>
            <w:tcW w:w="5096" w:type="dxa"/>
            <w:vAlign w:val="center"/>
          </w:tcPr>
          <w:p w:rsidR="00E61D8B" w:rsidRPr="00B84357" w:rsidRDefault="00E61D8B" w:rsidP="009C527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4357">
              <w:t>Организации  дополнительного образования детей в сфере культуры</w:t>
            </w:r>
          </w:p>
        </w:tc>
        <w:tc>
          <w:tcPr>
            <w:tcW w:w="1134" w:type="dxa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2930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2874" w:type="dxa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</w:tr>
      <w:tr w:rsidR="00E61D8B" w:rsidRPr="00B84357" w:rsidTr="002C2375">
        <w:trPr>
          <w:jc w:val="center"/>
        </w:trPr>
        <w:tc>
          <w:tcPr>
            <w:tcW w:w="5096" w:type="dxa"/>
            <w:vAlign w:val="center"/>
          </w:tcPr>
          <w:p w:rsidR="00E61D8B" w:rsidRPr="00B84357" w:rsidRDefault="00E61D8B" w:rsidP="009C527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4357">
              <w:rPr>
                <w:iCs/>
              </w:rPr>
              <w:t>Учреждения кинопоказа-постоянные кинотеатры</w:t>
            </w:r>
          </w:p>
        </w:tc>
        <w:tc>
          <w:tcPr>
            <w:tcW w:w="1134" w:type="dxa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2930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2874" w:type="dxa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</w:tr>
      <w:tr w:rsidR="00E61D8B" w:rsidRPr="00B84357" w:rsidTr="002C2375">
        <w:trPr>
          <w:jc w:val="center"/>
        </w:trPr>
        <w:tc>
          <w:tcPr>
            <w:tcW w:w="5096" w:type="dxa"/>
            <w:vAlign w:val="center"/>
          </w:tcPr>
          <w:p w:rsidR="00E61D8B" w:rsidRPr="00B84357" w:rsidRDefault="00E61D8B" w:rsidP="009C527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4357">
              <w:rPr>
                <w:iCs/>
              </w:rPr>
              <w:t xml:space="preserve">Прочие </w:t>
            </w:r>
          </w:p>
        </w:tc>
        <w:tc>
          <w:tcPr>
            <w:tcW w:w="1134" w:type="dxa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2930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2874" w:type="dxa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</w:tr>
      <w:bookmarkEnd w:id="0"/>
      <w:bookmarkEnd w:id="1"/>
    </w:tbl>
    <w:p w:rsidR="00CF3DBF" w:rsidRPr="00B84357" w:rsidRDefault="00CF3DBF" w:rsidP="00CF3DBF">
      <w:pPr>
        <w:ind w:firstLine="425"/>
        <w:jc w:val="both"/>
        <w:rPr>
          <w:sz w:val="24"/>
          <w:szCs w:val="24"/>
          <w:lang w:eastAsia="en-US"/>
        </w:rPr>
      </w:pPr>
    </w:p>
    <w:p w:rsidR="009C5276" w:rsidRDefault="009C5276" w:rsidP="00A96EB1">
      <w:pPr>
        <w:jc w:val="both"/>
        <w:rPr>
          <w:color w:val="FF0000"/>
          <w:sz w:val="28"/>
          <w:szCs w:val="28"/>
        </w:rPr>
      </w:pPr>
    </w:p>
    <w:p w:rsidR="009152C4" w:rsidRDefault="009152C4" w:rsidP="009C5276">
      <w:pPr>
        <w:keepNext/>
        <w:jc w:val="center"/>
        <w:outlineLvl w:val="7"/>
        <w:rPr>
          <w:b/>
          <w:caps/>
          <w:sz w:val="28"/>
          <w:szCs w:val="28"/>
          <w:lang w:val="en-US"/>
        </w:rPr>
        <w:sectPr w:rsidR="009152C4" w:rsidSect="00B13350">
          <w:pgSz w:w="16838" w:h="11906" w:orient="landscape"/>
          <w:pgMar w:top="993" w:right="284" w:bottom="1701" w:left="1134" w:header="709" w:footer="709" w:gutter="0"/>
          <w:cols w:space="720"/>
          <w:docGrid w:linePitch="272"/>
        </w:sectPr>
      </w:pPr>
    </w:p>
    <w:p w:rsidR="009152C4" w:rsidRDefault="009152C4" w:rsidP="009C5276">
      <w:pPr>
        <w:keepNext/>
        <w:jc w:val="center"/>
        <w:outlineLvl w:val="7"/>
        <w:rPr>
          <w:b/>
          <w:caps/>
          <w:sz w:val="28"/>
          <w:szCs w:val="28"/>
        </w:rPr>
      </w:pPr>
    </w:p>
    <w:p w:rsidR="009152C4" w:rsidRDefault="009152C4" w:rsidP="009C5276">
      <w:pPr>
        <w:keepNext/>
        <w:jc w:val="center"/>
        <w:outlineLvl w:val="7"/>
        <w:rPr>
          <w:b/>
          <w:caps/>
          <w:sz w:val="28"/>
          <w:szCs w:val="28"/>
        </w:rPr>
      </w:pPr>
    </w:p>
    <w:p w:rsidR="009152C4" w:rsidRDefault="009152C4" w:rsidP="009C5276">
      <w:pPr>
        <w:keepNext/>
        <w:jc w:val="center"/>
        <w:outlineLvl w:val="7"/>
        <w:rPr>
          <w:b/>
          <w:caps/>
          <w:sz w:val="28"/>
          <w:szCs w:val="28"/>
        </w:rPr>
      </w:pPr>
    </w:p>
    <w:p w:rsidR="009C5276" w:rsidRDefault="009C5276" w:rsidP="009C5276">
      <w:pPr>
        <w:keepNext/>
        <w:jc w:val="center"/>
        <w:outlineLvl w:val="7"/>
        <w:rPr>
          <w:b/>
          <w:caps/>
          <w:sz w:val="28"/>
          <w:szCs w:val="28"/>
        </w:rPr>
      </w:pPr>
      <w:r w:rsidRPr="00B84357">
        <w:rPr>
          <w:b/>
          <w:caps/>
          <w:sz w:val="28"/>
          <w:szCs w:val="28"/>
          <w:lang w:val="en-US"/>
        </w:rPr>
        <w:t>II</w:t>
      </w:r>
      <w:r w:rsidRPr="00B84357">
        <w:rPr>
          <w:b/>
          <w:caps/>
          <w:sz w:val="28"/>
          <w:szCs w:val="28"/>
        </w:rPr>
        <w:t xml:space="preserve">. ОСНОВНЫЕ НАПРАВЛЕНИЯ КУЛЬТУРНОЙ ПОЛИТИКИ </w:t>
      </w:r>
      <w:r w:rsidRPr="00B84357">
        <w:rPr>
          <w:b/>
          <w:caps/>
          <w:sz w:val="28"/>
          <w:szCs w:val="28"/>
        </w:rPr>
        <w:br/>
        <w:t>МУНИЦИПАЛЬНОГО ОБРАЗОВАНИЯ</w:t>
      </w:r>
    </w:p>
    <w:p w:rsidR="00A86C44" w:rsidRPr="00E13C61" w:rsidRDefault="00A86C44" w:rsidP="00A86C44">
      <w:pPr>
        <w:jc w:val="center"/>
        <w:rPr>
          <w:b/>
          <w:color w:val="000000"/>
          <w:sz w:val="28"/>
          <w:szCs w:val="28"/>
        </w:rPr>
      </w:pPr>
    </w:p>
    <w:p w:rsidR="009C5276" w:rsidRPr="008B322E" w:rsidRDefault="009C5276" w:rsidP="009C5276">
      <w:pPr>
        <w:keepNext/>
        <w:outlineLvl w:val="7"/>
        <w:rPr>
          <w:b/>
          <w:caps/>
          <w:color w:val="C00000"/>
          <w:sz w:val="28"/>
          <w:szCs w:val="28"/>
        </w:rPr>
      </w:pPr>
    </w:p>
    <w:p w:rsidR="009C5276" w:rsidRPr="008356A0" w:rsidRDefault="009C5276" w:rsidP="002F7D36">
      <w:pPr>
        <w:widowControl w:val="0"/>
        <w:numPr>
          <w:ilvl w:val="0"/>
          <w:numId w:val="30"/>
        </w:numPr>
        <w:tabs>
          <w:tab w:val="left" w:pos="-4536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6A0">
        <w:rPr>
          <w:rFonts w:eastAsia="Calibri"/>
          <w:b/>
          <w:sz w:val="24"/>
          <w:szCs w:val="24"/>
          <w:lang w:eastAsia="en-US"/>
        </w:rPr>
        <w:t>Динамика результатов и показателей развития культуры в муниципальном образовании по итогам 201</w:t>
      </w:r>
      <w:r w:rsidR="002E1181">
        <w:rPr>
          <w:rFonts w:eastAsia="Calibri"/>
          <w:b/>
          <w:sz w:val="24"/>
          <w:szCs w:val="24"/>
          <w:lang w:eastAsia="en-US"/>
        </w:rPr>
        <w:t>9</w:t>
      </w:r>
      <w:r w:rsidRPr="008356A0">
        <w:rPr>
          <w:rFonts w:eastAsia="Calibri"/>
          <w:b/>
          <w:sz w:val="24"/>
          <w:szCs w:val="24"/>
          <w:lang w:eastAsia="en-US"/>
        </w:rPr>
        <w:t xml:space="preserve"> года</w:t>
      </w:r>
      <w:r w:rsidRPr="008356A0">
        <w:rPr>
          <w:rFonts w:eastAsia="Calibri"/>
          <w:sz w:val="24"/>
          <w:szCs w:val="24"/>
          <w:lang w:eastAsia="en-US"/>
        </w:rPr>
        <w:t>:</w:t>
      </w:r>
    </w:p>
    <w:p w:rsidR="009C5276" w:rsidRPr="008356A0" w:rsidRDefault="009C5276" w:rsidP="009C5276">
      <w:pPr>
        <w:widowControl w:val="0"/>
        <w:tabs>
          <w:tab w:val="left" w:pos="-4536"/>
          <w:tab w:val="left" w:pos="1134"/>
        </w:tabs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B27C8" w:rsidRPr="005D26C8" w:rsidRDefault="009B27C8" w:rsidP="009B27C8">
      <w:pPr>
        <w:ind w:firstLine="708"/>
        <w:jc w:val="both"/>
        <w:rPr>
          <w:sz w:val="24"/>
          <w:szCs w:val="24"/>
        </w:rPr>
      </w:pPr>
      <w:r w:rsidRPr="005D26C8">
        <w:rPr>
          <w:sz w:val="24"/>
          <w:szCs w:val="24"/>
        </w:rPr>
        <w:t xml:space="preserve">Основными целями и задачами учреждения являются: сохранение, изучение, популяризация и развитие историко-культурного наследия традиционной культуры </w:t>
      </w:r>
      <w:r w:rsidR="00110490">
        <w:rPr>
          <w:sz w:val="24"/>
          <w:szCs w:val="24"/>
        </w:rPr>
        <w:t>средних купцов севера западной Сибири , особенностями материальной и духовной культуры коренных  народов Севера</w:t>
      </w:r>
      <w:r w:rsidR="002E1181">
        <w:rPr>
          <w:sz w:val="24"/>
          <w:szCs w:val="24"/>
        </w:rPr>
        <w:t>.</w:t>
      </w:r>
      <w:r w:rsidRPr="005D26C8">
        <w:rPr>
          <w:sz w:val="24"/>
          <w:szCs w:val="24"/>
        </w:rPr>
        <w:t xml:space="preserve"> Организация музейного обслуживания населения с учетом интересов и потребностей, различных социально-возрастных и образовательных групп. Обеспечение сохранности музейных предметов и музейных коллекций, укрепление материально-технической базы музея. Развитие современных форм музейного, экскурсионного обслуживания, досуговой деятельности. </w:t>
      </w:r>
    </w:p>
    <w:p w:rsidR="009B27C8" w:rsidRDefault="009B27C8" w:rsidP="009B27C8">
      <w:pPr>
        <w:ind w:firstLine="708"/>
        <w:jc w:val="both"/>
        <w:rPr>
          <w:sz w:val="24"/>
          <w:szCs w:val="24"/>
        </w:rPr>
      </w:pPr>
      <w:r w:rsidRPr="005D26C8">
        <w:rPr>
          <w:sz w:val="24"/>
          <w:szCs w:val="24"/>
        </w:rPr>
        <w:t>Музей предоста</w:t>
      </w:r>
      <w:r w:rsidR="00817634">
        <w:rPr>
          <w:sz w:val="24"/>
          <w:szCs w:val="24"/>
        </w:rPr>
        <w:t>вляет следующие услуги: э</w:t>
      </w:r>
      <w:r w:rsidRPr="005D26C8">
        <w:rPr>
          <w:sz w:val="24"/>
          <w:szCs w:val="24"/>
        </w:rPr>
        <w:t>кскурсионное обслужив</w:t>
      </w:r>
      <w:r w:rsidR="002E1181">
        <w:rPr>
          <w:sz w:val="24"/>
          <w:szCs w:val="24"/>
        </w:rPr>
        <w:t>ание в выставочном зале музея; п</w:t>
      </w:r>
      <w:r w:rsidRPr="005D26C8">
        <w:rPr>
          <w:sz w:val="24"/>
          <w:szCs w:val="24"/>
        </w:rPr>
        <w:t xml:space="preserve">оказ основной экспозиции в выставочном зале </w:t>
      </w:r>
      <w:r w:rsidRPr="00817634">
        <w:rPr>
          <w:sz w:val="24"/>
          <w:szCs w:val="24"/>
        </w:rPr>
        <w:t>музея;</w:t>
      </w:r>
      <w:r w:rsidR="00817634">
        <w:rPr>
          <w:sz w:val="24"/>
          <w:szCs w:val="24"/>
        </w:rPr>
        <w:t xml:space="preserve"> ф</w:t>
      </w:r>
      <w:r w:rsidRPr="005D26C8">
        <w:rPr>
          <w:sz w:val="24"/>
          <w:szCs w:val="24"/>
        </w:rPr>
        <w:t xml:space="preserve">отографирование в </w:t>
      </w:r>
      <w:r w:rsidR="00241DF7">
        <w:rPr>
          <w:sz w:val="24"/>
          <w:szCs w:val="24"/>
        </w:rPr>
        <w:t>выставочных  залах музея</w:t>
      </w:r>
      <w:r w:rsidR="002E1181">
        <w:rPr>
          <w:sz w:val="24"/>
          <w:szCs w:val="24"/>
        </w:rPr>
        <w:t>.</w:t>
      </w:r>
      <w:r w:rsidRPr="005D26C8">
        <w:rPr>
          <w:sz w:val="24"/>
          <w:szCs w:val="24"/>
        </w:rPr>
        <w:t xml:space="preserve"> Для жителей села организуются выставки разной тематической направленности, культурно-образовательные мероприятия: лекции, </w:t>
      </w:r>
      <w:r w:rsidR="00110490">
        <w:rPr>
          <w:sz w:val="24"/>
          <w:szCs w:val="24"/>
        </w:rPr>
        <w:t>круглые столы</w:t>
      </w:r>
      <w:r w:rsidRPr="005D26C8">
        <w:rPr>
          <w:sz w:val="24"/>
          <w:szCs w:val="24"/>
        </w:rPr>
        <w:t xml:space="preserve">, игровые и конкурсные программы для детей. </w:t>
      </w:r>
    </w:p>
    <w:p w:rsidR="009152C4" w:rsidRDefault="009152C4" w:rsidP="00734DCD">
      <w:pPr>
        <w:jc w:val="both"/>
        <w:rPr>
          <w:sz w:val="24"/>
          <w:szCs w:val="24"/>
        </w:rPr>
        <w:sectPr w:rsidR="009152C4" w:rsidSect="009152C4">
          <w:pgSz w:w="11906" w:h="16838"/>
          <w:pgMar w:top="284" w:right="1701" w:bottom="1134" w:left="992" w:header="709" w:footer="709" w:gutter="0"/>
          <w:cols w:space="720"/>
          <w:docGrid w:linePitch="272"/>
        </w:sectPr>
      </w:pPr>
    </w:p>
    <w:p w:rsidR="00632293" w:rsidRDefault="00632293" w:rsidP="00734DCD">
      <w:pPr>
        <w:jc w:val="both"/>
        <w:rPr>
          <w:sz w:val="24"/>
          <w:szCs w:val="24"/>
        </w:rPr>
      </w:pPr>
    </w:p>
    <w:p w:rsidR="00BA0B8C" w:rsidRDefault="007447F1" w:rsidP="007447F1">
      <w:pPr>
        <w:tabs>
          <w:tab w:val="left" w:pos="3152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34DCD" w:rsidRDefault="00734DCD" w:rsidP="007447F1">
      <w:pPr>
        <w:tabs>
          <w:tab w:val="left" w:pos="3152"/>
        </w:tabs>
        <w:ind w:left="720"/>
        <w:rPr>
          <w:b/>
          <w:sz w:val="24"/>
          <w:szCs w:val="24"/>
        </w:rPr>
      </w:pPr>
      <w:r w:rsidRPr="00734DCD">
        <w:rPr>
          <w:b/>
          <w:sz w:val="24"/>
          <w:szCs w:val="24"/>
        </w:rPr>
        <w:t>Основные показатели деятельности</w:t>
      </w:r>
    </w:p>
    <w:p w:rsidR="00734DCD" w:rsidRPr="00734DCD" w:rsidRDefault="00734DCD" w:rsidP="009B27C8">
      <w:pPr>
        <w:ind w:left="72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126"/>
        <w:gridCol w:w="1984"/>
        <w:gridCol w:w="1984"/>
      </w:tblGrid>
      <w:tr w:rsidR="002E1181" w:rsidRPr="00CD25B8" w:rsidTr="002E1181">
        <w:tc>
          <w:tcPr>
            <w:tcW w:w="4503" w:type="dxa"/>
            <w:shd w:val="clear" w:color="auto" w:fill="auto"/>
          </w:tcPr>
          <w:p w:rsidR="002E1181" w:rsidRPr="00D92C62" w:rsidRDefault="002E1181" w:rsidP="007447F1">
            <w:pPr>
              <w:jc w:val="center"/>
              <w:rPr>
                <w:b/>
                <w:sz w:val="24"/>
                <w:szCs w:val="24"/>
              </w:rPr>
            </w:pPr>
            <w:r w:rsidRPr="00D92C62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shd w:val="clear" w:color="auto" w:fill="auto"/>
          </w:tcPr>
          <w:p w:rsidR="002E1181" w:rsidRPr="00956193" w:rsidRDefault="002E1181" w:rsidP="007447F1">
            <w:pPr>
              <w:jc w:val="center"/>
              <w:rPr>
                <w:b/>
                <w:sz w:val="24"/>
                <w:szCs w:val="24"/>
              </w:rPr>
            </w:pPr>
            <w:r w:rsidRPr="00956193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2E1181" w:rsidRPr="00CD25B8" w:rsidRDefault="002E1181" w:rsidP="007447F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92C62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984" w:type="dxa"/>
          </w:tcPr>
          <w:p w:rsidR="002E1181" w:rsidRPr="00D92C62" w:rsidRDefault="002E1181" w:rsidP="007447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2E1181" w:rsidRPr="00CD25B8" w:rsidTr="002E1181">
        <w:tc>
          <w:tcPr>
            <w:tcW w:w="4503" w:type="dxa"/>
            <w:shd w:val="clear" w:color="auto" w:fill="auto"/>
          </w:tcPr>
          <w:p w:rsidR="002E1181" w:rsidRPr="00734DCD" w:rsidRDefault="002E1181" w:rsidP="007447F1">
            <w:pPr>
              <w:rPr>
                <w:b/>
                <w:sz w:val="24"/>
                <w:szCs w:val="24"/>
              </w:rPr>
            </w:pPr>
            <w:r w:rsidRPr="00734DCD">
              <w:rPr>
                <w:b/>
                <w:sz w:val="24"/>
                <w:szCs w:val="24"/>
              </w:rPr>
              <w:t>Объем музейного фонда</w:t>
            </w:r>
          </w:p>
        </w:tc>
        <w:tc>
          <w:tcPr>
            <w:tcW w:w="2126" w:type="dxa"/>
            <w:shd w:val="clear" w:color="auto" w:fill="auto"/>
          </w:tcPr>
          <w:p w:rsidR="002E1181" w:rsidRPr="00E63F30" w:rsidRDefault="002E1181" w:rsidP="007447F1">
            <w:pPr>
              <w:pStyle w:val="ac"/>
              <w:jc w:val="center"/>
              <w:rPr>
                <w:b w:val="0"/>
              </w:rPr>
            </w:pPr>
            <w:r>
              <w:rPr>
                <w:b w:val="0"/>
              </w:rPr>
              <w:t>402</w:t>
            </w:r>
          </w:p>
        </w:tc>
        <w:tc>
          <w:tcPr>
            <w:tcW w:w="1984" w:type="dxa"/>
            <w:shd w:val="clear" w:color="auto" w:fill="auto"/>
          </w:tcPr>
          <w:p w:rsidR="002E1181" w:rsidRPr="00D92C62" w:rsidRDefault="002E1181" w:rsidP="007447F1">
            <w:pPr>
              <w:pStyle w:val="ac"/>
              <w:jc w:val="center"/>
            </w:pPr>
            <w:r>
              <w:t>524</w:t>
            </w:r>
          </w:p>
        </w:tc>
        <w:tc>
          <w:tcPr>
            <w:tcW w:w="1984" w:type="dxa"/>
          </w:tcPr>
          <w:p w:rsidR="002E1181" w:rsidRDefault="002E1181" w:rsidP="007447F1">
            <w:pPr>
              <w:pStyle w:val="ac"/>
              <w:jc w:val="center"/>
            </w:pPr>
            <w:r>
              <w:t>660</w:t>
            </w:r>
          </w:p>
        </w:tc>
      </w:tr>
      <w:tr w:rsidR="002E1181" w:rsidRPr="00CD25B8" w:rsidTr="002E1181">
        <w:tc>
          <w:tcPr>
            <w:tcW w:w="4503" w:type="dxa"/>
            <w:shd w:val="clear" w:color="auto" w:fill="auto"/>
          </w:tcPr>
          <w:p w:rsidR="002E1181" w:rsidRPr="00D92C62" w:rsidRDefault="002E1181" w:rsidP="007447F1">
            <w:pPr>
              <w:rPr>
                <w:sz w:val="24"/>
                <w:szCs w:val="24"/>
              </w:rPr>
            </w:pPr>
            <w:r w:rsidRPr="00D92C62">
              <w:rPr>
                <w:sz w:val="24"/>
                <w:szCs w:val="24"/>
              </w:rPr>
              <w:t>Основной фонд.</w:t>
            </w:r>
          </w:p>
        </w:tc>
        <w:tc>
          <w:tcPr>
            <w:tcW w:w="2126" w:type="dxa"/>
            <w:shd w:val="clear" w:color="auto" w:fill="auto"/>
          </w:tcPr>
          <w:p w:rsidR="002E1181" w:rsidRPr="00E63F30" w:rsidRDefault="002E1181" w:rsidP="007447F1">
            <w:pPr>
              <w:pStyle w:val="ac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2E1181" w:rsidRPr="00D92C62" w:rsidRDefault="002E1181" w:rsidP="007447F1">
            <w:pPr>
              <w:pStyle w:val="ac"/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2E1181" w:rsidRDefault="002E1181" w:rsidP="007447F1">
            <w:pPr>
              <w:pStyle w:val="ac"/>
              <w:jc w:val="center"/>
            </w:pPr>
            <w:r>
              <w:t>31</w:t>
            </w:r>
          </w:p>
        </w:tc>
      </w:tr>
      <w:tr w:rsidR="002E1181" w:rsidRPr="00CD25B8" w:rsidTr="002E1181">
        <w:tc>
          <w:tcPr>
            <w:tcW w:w="4503" w:type="dxa"/>
            <w:shd w:val="clear" w:color="auto" w:fill="auto"/>
          </w:tcPr>
          <w:p w:rsidR="002E1181" w:rsidRPr="00D92C62" w:rsidRDefault="002E1181" w:rsidP="007447F1">
            <w:pPr>
              <w:rPr>
                <w:sz w:val="24"/>
                <w:szCs w:val="24"/>
              </w:rPr>
            </w:pPr>
            <w:r w:rsidRPr="00D92C62">
              <w:rPr>
                <w:sz w:val="24"/>
                <w:szCs w:val="24"/>
              </w:rPr>
              <w:t>Научно-вспомогательный фонд.</w:t>
            </w:r>
          </w:p>
        </w:tc>
        <w:tc>
          <w:tcPr>
            <w:tcW w:w="2126" w:type="dxa"/>
            <w:shd w:val="clear" w:color="auto" w:fill="auto"/>
          </w:tcPr>
          <w:p w:rsidR="002E1181" w:rsidRPr="00E63F30" w:rsidRDefault="002E1181" w:rsidP="007447F1">
            <w:pPr>
              <w:pStyle w:val="ac"/>
              <w:jc w:val="center"/>
              <w:rPr>
                <w:b w:val="0"/>
              </w:rPr>
            </w:pPr>
            <w:r>
              <w:rPr>
                <w:b w:val="0"/>
              </w:rPr>
              <w:t>372</w:t>
            </w:r>
          </w:p>
        </w:tc>
        <w:tc>
          <w:tcPr>
            <w:tcW w:w="1984" w:type="dxa"/>
            <w:shd w:val="clear" w:color="auto" w:fill="auto"/>
          </w:tcPr>
          <w:p w:rsidR="002E1181" w:rsidRPr="00D92C62" w:rsidRDefault="002E1181" w:rsidP="007447F1">
            <w:pPr>
              <w:pStyle w:val="ac"/>
              <w:jc w:val="center"/>
            </w:pPr>
            <w:r>
              <w:t>494</w:t>
            </w:r>
          </w:p>
        </w:tc>
        <w:tc>
          <w:tcPr>
            <w:tcW w:w="1984" w:type="dxa"/>
          </w:tcPr>
          <w:p w:rsidR="002E1181" w:rsidRDefault="002E1181" w:rsidP="007447F1">
            <w:pPr>
              <w:pStyle w:val="ac"/>
              <w:jc w:val="center"/>
            </w:pPr>
            <w:r>
              <w:t>629</w:t>
            </w:r>
          </w:p>
        </w:tc>
      </w:tr>
      <w:tr w:rsidR="002E1181" w:rsidRPr="00CD25B8" w:rsidTr="002E1181">
        <w:tc>
          <w:tcPr>
            <w:tcW w:w="4503" w:type="dxa"/>
            <w:shd w:val="clear" w:color="auto" w:fill="auto"/>
          </w:tcPr>
          <w:p w:rsidR="002E1181" w:rsidRPr="00D92C62" w:rsidRDefault="002E1181" w:rsidP="007447F1">
            <w:pPr>
              <w:rPr>
                <w:sz w:val="24"/>
                <w:szCs w:val="24"/>
              </w:rPr>
            </w:pPr>
            <w:r w:rsidRPr="00D92C62">
              <w:rPr>
                <w:sz w:val="24"/>
                <w:szCs w:val="24"/>
              </w:rPr>
              <w:t>Экспонировалось из предметов основного фонда</w:t>
            </w:r>
          </w:p>
        </w:tc>
        <w:tc>
          <w:tcPr>
            <w:tcW w:w="2126" w:type="dxa"/>
            <w:shd w:val="clear" w:color="auto" w:fill="auto"/>
          </w:tcPr>
          <w:p w:rsidR="002E1181" w:rsidRPr="00E63F30" w:rsidRDefault="002E1181" w:rsidP="007447F1">
            <w:pPr>
              <w:pStyle w:val="ac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2E1181" w:rsidRPr="00D92C62" w:rsidRDefault="002E1181" w:rsidP="007447F1">
            <w:pPr>
              <w:pStyle w:val="ac"/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2E1181" w:rsidRDefault="0045148E" w:rsidP="007447F1">
            <w:pPr>
              <w:pStyle w:val="ac"/>
              <w:jc w:val="center"/>
            </w:pPr>
            <w:r>
              <w:t>31</w:t>
            </w:r>
          </w:p>
        </w:tc>
      </w:tr>
      <w:tr w:rsidR="002E1181" w:rsidRPr="00CD25B8" w:rsidTr="002E1181">
        <w:tc>
          <w:tcPr>
            <w:tcW w:w="4503" w:type="dxa"/>
            <w:shd w:val="clear" w:color="auto" w:fill="auto"/>
          </w:tcPr>
          <w:p w:rsidR="002E1181" w:rsidRPr="00D92C62" w:rsidRDefault="002E1181" w:rsidP="007447F1">
            <w:pPr>
              <w:rPr>
                <w:sz w:val="24"/>
                <w:szCs w:val="24"/>
              </w:rPr>
            </w:pPr>
            <w:r w:rsidRPr="00D92C62">
              <w:rPr>
                <w:sz w:val="24"/>
                <w:szCs w:val="24"/>
              </w:rPr>
              <w:t>Объём электронного каталога на конец года. (Число музейных предметов, внесенных в электронный каталог)</w:t>
            </w:r>
          </w:p>
        </w:tc>
        <w:tc>
          <w:tcPr>
            <w:tcW w:w="2126" w:type="dxa"/>
            <w:shd w:val="clear" w:color="auto" w:fill="auto"/>
          </w:tcPr>
          <w:p w:rsidR="002E1181" w:rsidRPr="00E63F30" w:rsidRDefault="002E1181" w:rsidP="007447F1">
            <w:pPr>
              <w:pStyle w:val="ac"/>
              <w:jc w:val="center"/>
              <w:rPr>
                <w:b w:val="0"/>
              </w:rPr>
            </w:pPr>
            <w:r>
              <w:rPr>
                <w:b w:val="0"/>
              </w:rPr>
              <w:t>402</w:t>
            </w:r>
          </w:p>
        </w:tc>
        <w:tc>
          <w:tcPr>
            <w:tcW w:w="1984" w:type="dxa"/>
            <w:shd w:val="clear" w:color="auto" w:fill="auto"/>
          </w:tcPr>
          <w:p w:rsidR="002E1181" w:rsidRPr="00D92C62" w:rsidRDefault="002E1181" w:rsidP="007447F1">
            <w:pPr>
              <w:pStyle w:val="ac"/>
              <w:jc w:val="center"/>
            </w:pPr>
            <w:r>
              <w:t>524</w:t>
            </w:r>
          </w:p>
        </w:tc>
        <w:tc>
          <w:tcPr>
            <w:tcW w:w="1984" w:type="dxa"/>
          </w:tcPr>
          <w:p w:rsidR="002E1181" w:rsidRDefault="00E1730D" w:rsidP="007447F1">
            <w:pPr>
              <w:pStyle w:val="ac"/>
              <w:jc w:val="center"/>
            </w:pPr>
            <w:r>
              <w:t xml:space="preserve"> 660</w:t>
            </w:r>
          </w:p>
        </w:tc>
      </w:tr>
      <w:tr w:rsidR="002E1181" w:rsidRPr="00CD25B8" w:rsidTr="002E1181">
        <w:tc>
          <w:tcPr>
            <w:tcW w:w="4503" w:type="dxa"/>
            <w:shd w:val="clear" w:color="auto" w:fill="auto"/>
          </w:tcPr>
          <w:p w:rsidR="002E1181" w:rsidRPr="00D92C62" w:rsidRDefault="002E1181" w:rsidP="007447F1">
            <w:pPr>
              <w:rPr>
                <w:b/>
                <w:sz w:val="24"/>
                <w:szCs w:val="24"/>
              </w:rPr>
            </w:pPr>
            <w:r w:rsidRPr="00D92C62">
              <w:rPr>
                <w:b/>
                <w:sz w:val="24"/>
                <w:szCs w:val="24"/>
              </w:rPr>
              <w:t>Общее число  посещений музея (чел.)</w:t>
            </w:r>
          </w:p>
        </w:tc>
        <w:tc>
          <w:tcPr>
            <w:tcW w:w="2126" w:type="dxa"/>
            <w:shd w:val="clear" w:color="auto" w:fill="auto"/>
          </w:tcPr>
          <w:p w:rsidR="002E1181" w:rsidRPr="00E63F30" w:rsidRDefault="002E1181" w:rsidP="00744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984" w:type="dxa"/>
            <w:shd w:val="clear" w:color="auto" w:fill="auto"/>
          </w:tcPr>
          <w:p w:rsidR="002E1181" w:rsidRPr="00CD25B8" w:rsidRDefault="002E1181" w:rsidP="007447F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1035</w:t>
            </w:r>
          </w:p>
        </w:tc>
        <w:tc>
          <w:tcPr>
            <w:tcW w:w="1984" w:type="dxa"/>
          </w:tcPr>
          <w:p w:rsidR="002E1181" w:rsidRDefault="0045148E" w:rsidP="007447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1176</w:t>
            </w:r>
          </w:p>
        </w:tc>
      </w:tr>
      <w:tr w:rsidR="002E1181" w:rsidRPr="00CD25B8" w:rsidTr="002E1181">
        <w:tc>
          <w:tcPr>
            <w:tcW w:w="4503" w:type="dxa"/>
            <w:shd w:val="clear" w:color="auto" w:fill="auto"/>
          </w:tcPr>
          <w:p w:rsidR="002E1181" w:rsidRPr="00D92C62" w:rsidRDefault="002E1181" w:rsidP="007447F1">
            <w:pPr>
              <w:pStyle w:val="ac"/>
              <w:rPr>
                <w:b w:val="0"/>
              </w:rPr>
            </w:pPr>
            <w:r w:rsidRPr="00D92C62">
              <w:rPr>
                <w:b w:val="0"/>
              </w:rPr>
              <w:t>Число индивидуальных посещений (чел.)</w:t>
            </w:r>
          </w:p>
        </w:tc>
        <w:tc>
          <w:tcPr>
            <w:tcW w:w="2126" w:type="dxa"/>
            <w:shd w:val="clear" w:color="auto" w:fill="auto"/>
          </w:tcPr>
          <w:p w:rsidR="002E1181" w:rsidRPr="00E63F30" w:rsidRDefault="002E1181" w:rsidP="00744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2E1181" w:rsidRPr="00CD25B8" w:rsidRDefault="002E1181" w:rsidP="007447F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855</w:t>
            </w:r>
          </w:p>
        </w:tc>
        <w:tc>
          <w:tcPr>
            <w:tcW w:w="1984" w:type="dxa"/>
          </w:tcPr>
          <w:p w:rsidR="002E1181" w:rsidRDefault="0045148E" w:rsidP="007447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831</w:t>
            </w:r>
          </w:p>
        </w:tc>
      </w:tr>
      <w:tr w:rsidR="002E1181" w:rsidRPr="00CD25B8" w:rsidTr="002E1181">
        <w:tc>
          <w:tcPr>
            <w:tcW w:w="4503" w:type="dxa"/>
            <w:shd w:val="clear" w:color="auto" w:fill="auto"/>
          </w:tcPr>
          <w:p w:rsidR="002E1181" w:rsidRPr="00D92C62" w:rsidRDefault="002E1181" w:rsidP="007447F1">
            <w:pPr>
              <w:jc w:val="both"/>
              <w:rPr>
                <w:sz w:val="24"/>
                <w:szCs w:val="24"/>
              </w:rPr>
            </w:pPr>
            <w:r w:rsidRPr="00D92C62">
              <w:rPr>
                <w:sz w:val="24"/>
                <w:szCs w:val="24"/>
              </w:rPr>
              <w:t>Число экскурсионных посещений (чел.)</w:t>
            </w:r>
          </w:p>
        </w:tc>
        <w:tc>
          <w:tcPr>
            <w:tcW w:w="2126" w:type="dxa"/>
            <w:shd w:val="clear" w:color="auto" w:fill="auto"/>
          </w:tcPr>
          <w:p w:rsidR="002E1181" w:rsidRPr="00E63F30" w:rsidRDefault="002E1181" w:rsidP="00744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984" w:type="dxa"/>
            <w:shd w:val="clear" w:color="auto" w:fill="auto"/>
          </w:tcPr>
          <w:p w:rsidR="002E1181" w:rsidRPr="00CD25B8" w:rsidRDefault="002E1181" w:rsidP="007447F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2E1181" w:rsidRDefault="0045148E" w:rsidP="007447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2E1181" w:rsidRPr="00CD25B8" w:rsidTr="002E1181">
        <w:tc>
          <w:tcPr>
            <w:tcW w:w="4503" w:type="dxa"/>
            <w:shd w:val="clear" w:color="auto" w:fill="auto"/>
          </w:tcPr>
          <w:p w:rsidR="002E1181" w:rsidRPr="00D92C62" w:rsidRDefault="002E1181" w:rsidP="007447F1">
            <w:pPr>
              <w:jc w:val="both"/>
              <w:rPr>
                <w:b/>
                <w:sz w:val="24"/>
                <w:szCs w:val="24"/>
              </w:rPr>
            </w:pPr>
            <w:r w:rsidRPr="00D92C62">
              <w:rPr>
                <w:b/>
                <w:sz w:val="24"/>
                <w:szCs w:val="24"/>
              </w:rPr>
              <w:t>Кроме того, число посещений выставок вне музея (чел.)</w:t>
            </w:r>
          </w:p>
        </w:tc>
        <w:tc>
          <w:tcPr>
            <w:tcW w:w="2126" w:type="dxa"/>
            <w:shd w:val="clear" w:color="auto" w:fill="auto"/>
          </w:tcPr>
          <w:p w:rsidR="002E1181" w:rsidRPr="00E63F30" w:rsidRDefault="002E1181" w:rsidP="00744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E1181" w:rsidRPr="00CD25B8" w:rsidRDefault="002E1181" w:rsidP="007447F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E1181" w:rsidRDefault="0045148E" w:rsidP="007447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</w:tr>
      <w:tr w:rsidR="002E1181" w:rsidRPr="00CD25B8" w:rsidTr="002E1181">
        <w:tc>
          <w:tcPr>
            <w:tcW w:w="4503" w:type="dxa"/>
            <w:shd w:val="clear" w:color="auto" w:fill="auto"/>
          </w:tcPr>
          <w:p w:rsidR="002E1181" w:rsidRPr="00734DCD" w:rsidRDefault="002E1181" w:rsidP="007447F1">
            <w:pPr>
              <w:jc w:val="both"/>
              <w:rPr>
                <w:sz w:val="24"/>
                <w:szCs w:val="24"/>
              </w:rPr>
            </w:pPr>
            <w:r w:rsidRPr="00734DCD">
              <w:rPr>
                <w:sz w:val="24"/>
                <w:szCs w:val="24"/>
              </w:rPr>
              <w:t>Число экскурсий</w:t>
            </w:r>
          </w:p>
        </w:tc>
        <w:tc>
          <w:tcPr>
            <w:tcW w:w="2126" w:type="dxa"/>
            <w:shd w:val="clear" w:color="auto" w:fill="auto"/>
          </w:tcPr>
          <w:p w:rsidR="002E1181" w:rsidRPr="00E63F30" w:rsidRDefault="002E1181" w:rsidP="00744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2E1181" w:rsidRPr="00CD25B8" w:rsidRDefault="002E1181" w:rsidP="007447F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984" w:type="dxa"/>
          </w:tcPr>
          <w:p w:rsidR="002E1181" w:rsidRDefault="00817634" w:rsidP="004514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2E1181" w:rsidRPr="00CD25B8" w:rsidTr="002E1181">
        <w:tc>
          <w:tcPr>
            <w:tcW w:w="4503" w:type="dxa"/>
            <w:shd w:val="clear" w:color="auto" w:fill="auto"/>
          </w:tcPr>
          <w:p w:rsidR="002E1181" w:rsidRPr="00734DCD" w:rsidRDefault="002E1181" w:rsidP="007447F1">
            <w:pPr>
              <w:jc w:val="both"/>
              <w:rPr>
                <w:sz w:val="24"/>
                <w:szCs w:val="24"/>
              </w:rPr>
            </w:pPr>
            <w:r w:rsidRPr="00734DCD">
              <w:rPr>
                <w:sz w:val="24"/>
                <w:szCs w:val="24"/>
              </w:rPr>
              <w:t>Число лекций</w:t>
            </w:r>
          </w:p>
        </w:tc>
        <w:tc>
          <w:tcPr>
            <w:tcW w:w="2126" w:type="dxa"/>
            <w:shd w:val="clear" w:color="auto" w:fill="auto"/>
          </w:tcPr>
          <w:p w:rsidR="002E1181" w:rsidRPr="00E63F30" w:rsidRDefault="002E1181" w:rsidP="00744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E1181" w:rsidRPr="00CD25B8" w:rsidRDefault="002E1181" w:rsidP="007447F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E1181" w:rsidRDefault="0045148E" w:rsidP="007447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E1181" w:rsidRPr="00CD25B8" w:rsidTr="002E1181">
        <w:tc>
          <w:tcPr>
            <w:tcW w:w="4503" w:type="dxa"/>
            <w:shd w:val="clear" w:color="auto" w:fill="auto"/>
          </w:tcPr>
          <w:p w:rsidR="002E1181" w:rsidRPr="00734DCD" w:rsidRDefault="002E1181" w:rsidP="007447F1">
            <w:pPr>
              <w:jc w:val="both"/>
              <w:rPr>
                <w:sz w:val="24"/>
                <w:szCs w:val="24"/>
              </w:rPr>
            </w:pPr>
            <w:r w:rsidRPr="00734DCD">
              <w:rPr>
                <w:sz w:val="24"/>
                <w:szCs w:val="24"/>
              </w:rPr>
              <w:t>Число мастер-классов</w:t>
            </w:r>
          </w:p>
        </w:tc>
        <w:tc>
          <w:tcPr>
            <w:tcW w:w="2126" w:type="dxa"/>
            <w:shd w:val="clear" w:color="auto" w:fill="auto"/>
          </w:tcPr>
          <w:p w:rsidR="002E1181" w:rsidRPr="00E63F30" w:rsidRDefault="002E1181" w:rsidP="00744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E1181" w:rsidRPr="00CD25B8" w:rsidRDefault="002E1181" w:rsidP="007447F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E1181" w:rsidRDefault="0045148E" w:rsidP="007447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E1181" w:rsidRPr="00CD25B8" w:rsidTr="002E1181">
        <w:trPr>
          <w:trHeight w:val="413"/>
        </w:trPr>
        <w:tc>
          <w:tcPr>
            <w:tcW w:w="4503" w:type="dxa"/>
            <w:shd w:val="clear" w:color="auto" w:fill="auto"/>
          </w:tcPr>
          <w:p w:rsidR="002E1181" w:rsidRPr="00734DCD" w:rsidRDefault="002E1181" w:rsidP="007447F1">
            <w:pPr>
              <w:jc w:val="both"/>
              <w:rPr>
                <w:sz w:val="24"/>
                <w:szCs w:val="24"/>
              </w:rPr>
            </w:pPr>
            <w:r w:rsidRPr="00734DCD">
              <w:rPr>
                <w:sz w:val="24"/>
                <w:szCs w:val="24"/>
              </w:rPr>
              <w:t>Число массовых мероприятий</w:t>
            </w:r>
          </w:p>
        </w:tc>
        <w:tc>
          <w:tcPr>
            <w:tcW w:w="2126" w:type="dxa"/>
            <w:shd w:val="clear" w:color="auto" w:fill="auto"/>
          </w:tcPr>
          <w:p w:rsidR="002E1181" w:rsidRPr="00E63F30" w:rsidRDefault="002E1181" w:rsidP="00744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E1181" w:rsidRPr="00CD25B8" w:rsidRDefault="002E1181" w:rsidP="007447F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2E1181" w:rsidRDefault="0045148E" w:rsidP="007447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2E1181" w:rsidRPr="00CD25B8" w:rsidTr="002E1181">
        <w:tc>
          <w:tcPr>
            <w:tcW w:w="4503" w:type="dxa"/>
            <w:shd w:val="clear" w:color="auto" w:fill="auto"/>
          </w:tcPr>
          <w:p w:rsidR="002E1181" w:rsidRPr="00734DCD" w:rsidRDefault="002E1181" w:rsidP="007447F1">
            <w:pPr>
              <w:jc w:val="both"/>
              <w:rPr>
                <w:sz w:val="24"/>
                <w:szCs w:val="24"/>
              </w:rPr>
            </w:pPr>
            <w:r w:rsidRPr="00734DCD">
              <w:rPr>
                <w:sz w:val="24"/>
                <w:szCs w:val="24"/>
              </w:rPr>
              <w:t>Число выставок, всего</w:t>
            </w:r>
          </w:p>
        </w:tc>
        <w:tc>
          <w:tcPr>
            <w:tcW w:w="2126" w:type="dxa"/>
            <w:shd w:val="clear" w:color="auto" w:fill="auto"/>
          </w:tcPr>
          <w:p w:rsidR="002E1181" w:rsidRPr="00956193" w:rsidRDefault="002E1181" w:rsidP="007447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2E1181" w:rsidRPr="00956193" w:rsidRDefault="002E1181" w:rsidP="007447F1">
            <w:pPr>
              <w:rPr>
                <w:sz w:val="24"/>
                <w:szCs w:val="24"/>
              </w:rPr>
            </w:pPr>
            <w:r w:rsidRPr="00956193">
              <w:rPr>
                <w:sz w:val="24"/>
                <w:szCs w:val="24"/>
              </w:rPr>
              <w:t xml:space="preserve">Постоянные – </w:t>
            </w:r>
            <w:r>
              <w:rPr>
                <w:sz w:val="24"/>
                <w:szCs w:val="24"/>
              </w:rPr>
              <w:t>1</w:t>
            </w:r>
            <w:r w:rsidRPr="00956193">
              <w:rPr>
                <w:sz w:val="24"/>
                <w:szCs w:val="24"/>
              </w:rPr>
              <w:t>;</w:t>
            </w:r>
          </w:p>
          <w:p w:rsidR="002E1181" w:rsidRPr="00956193" w:rsidRDefault="002E1181" w:rsidP="007447F1">
            <w:pPr>
              <w:rPr>
                <w:sz w:val="24"/>
                <w:szCs w:val="24"/>
              </w:rPr>
            </w:pPr>
            <w:r w:rsidRPr="00956193">
              <w:rPr>
                <w:sz w:val="24"/>
                <w:szCs w:val="24"/>
              </w:rPr>
              <w:t xml:space="preserve">Сменные </w:t>
            </w:r>
            <w:r>
              <w:rPr>
                <w:sz w:val="24"/>
                <w:szCs w:val="24"/>
              </w:rPr>
              <w:t>1</w:t>
            </w:r>
          </w:p>
          <w:p w:rsidR="002E1181" w:rsidRPr="00956193" w:rsidRDefault="002E1181" w:rsidP="00B8213A">
            <w:pPr>
              <w:rPr>
                <w:sz w:val="24"/>
                <w:szCs w:val="24"/>
              </w:rPr>
            </w:pPr>
            <w:r w:rsidRPr="00956193">
              <w:rPr>
                <w:sz w:val="24"/>
                <w:szCs w:val="24"/>
              </w:rPr>
              <w:t xml:space="preserve">Выставок вне музея 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E1181" w:rsidRPr="00956193" w:rsidRDefault="002E1181" w:rsidP="007447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2E1181" w:rsidRPr="00956193" w:rsidRDefault="002E1181" w:rsidP="007447F1">
            <w:pPr>
              <w:rPr>
                <w:sz w:val="24"/>
                <w:szCs w:val="24"/>
              </w:rPr>
            </w:pPr>
            <w:r w:rsidRPr="00956193">
              <w:rPr>
                <w:sz w:val="24"/>
                <w:szCs w:val="24"/>
              </w:rPr>
              <w:t xml:space="preserve">Постоянные </w:t>
            </w:r>
            <w:r>
              <w:rPr>
                <w:sz w:val="24"/>
                <w:szCs w:val="24"/>
              </w:rPr>
              <w:t>– 1</w:t>
            </w:r>
          </w:p>
          <w:p w:rsidR="002E1181" w:rsidRPr="00956193" w:rsidRDefault="002E1181" w:rsidP="00744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Сменные – 11</w:t>
            </w:r>
          </w:p>
          <w:p w:rsidR="002E1181" w:rsidRPr="00CD25B8" w:rsidRDefault="002E1181" w:rsidP="00B8213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Выставок вне музея – 0</w:t>
            </w:r>
          </w:p>
        </w:tc>
        <w:tc>
          <w:tcPr>
            <w:tcW w:w="1984" w:type="dxa"/>
          </w:tcPr>
          <w:p w:rsidR="0045148E" w:rsidRPr="00956193" w:rsidRDefault="0045148E" w:rsidP="004514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152C4">
              <w:rPr>
                <w:b/>
                <w:sz w:val="24"/>
                <w:szCs w:val="24"/>
              </w:rPr>
              <w:t>6</w:t>
            </w:r>
          </w:p>
          <w:p w:rsidR="0045148E" w:rsidRPr="00956193" w:rsidRDefault="0045148E" w:rsidP="0045148E">
            <w:pPr>
              <w:rPr>
                <w:sz w:val="24"/>
                <w:szCs w:val="24"/>
              </w:rPr>
            </w:pPr>
            <w:r w:rsidRPr="00956193">
              <w:rPr>
                <w:sz w:val="24"/>
                <w:szCs w:val="24"/>
              </w:rPr>
              <w:t xml:space="preserve">Постоянные </w:t>
            </w:r>
            <w:r>
              <w:rPr>
                <w:sz w:val="24"/>
                <w:szCs w:val="24"/>
              </w:rPr>
              <w:t>– 1</w:t>
            </w:r>
          </w:p>
          <w:p w:rsidR="0045148E" w:rsidRPr="00956193" w:rsidRDefault="0045148E" w:rsidP="00451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Сменные – </w:t>
            </w:r>
            <w:r w:rsidR="009152C4">
              <w:rPr>
                <w:sz w:val="24"/>
                <w:szCs w:val="24"/>
              </w:rPr>
              <w:t>13</w:t>
            </w:r>
          </w:p>
          <w:p w:rsidR="002E1181" w:rsidRDefault="0045148E" w:rsidP="004514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Выставок вне музея – 2</w:t>
            </w:r>
          </w:p>
        </w:tc>
      </w:tr>
    </w:tbl>
    <w:p w:rsidR="009B27C8" w:rsidRDefault="009B27C8" w:rsidP="00632293">
      <w:pPr>
        <w:rPr>
          <w:sz w:val="24"/>
          <w:szCs w:val="24"/>
        </w:rPr>
      </w:pPr>
    </w:p>
    <w:p w:rsidR="009152C4" w:rsidRDefault="009152C4" w:rsidP="00BB2CB5">
      <w:pPr>
        <w:jc w:val="center"/>
        <w:rPr>
          <w:b/>
          <w:sz w:val="24"/>
          <w:szCs w:val="24"/>
        </w:rPr>
        <w:sectPr w:rsidR="009152C4" w:rsidSect="00B13350">
          <w:pgSz w:w="16838" w:h="11906" w:orient="landscape"/>
          <w:pgMar w:top="993" w:right="284" w:bottom="1701" w:left="1134" w:header="709" w:footer="709" w:gutter="0"/>
          <w:cols w:space="720"/>
          <w:docGrid w:linePitch="272"/>
        </w:sectPr>
      </w:pPr>
    </w:p>
    <w:p w:rsidR="00480310" w:rsidRPr="00817634" w:rsidRDefault="00480310" w:rsidP="00BB2CB5">
      <w:pPr>
        <w:jc w:val="center"/>
        <w:rPr>
          <w:b/>
          <w:sz w:val="24"/>
          <w:szCs w:val="24"/>
        </w:rPr>
      </w:pPr>
      <w:r w:rsidRPr="00817634">
        <w:rPr>
          <w:b/>
          <w:sz w:val="24"/>
          <w:szCs w:val="24"/>
        </w:rPr>
        <w:t>Программы и проекты, действующие в музее в 201</w:t>
      </w:r>
      <w:r w:rsidR="00F13CDB" w:rsidRPr="00817634">
        <w:rPr>
          <w:b/>
          <w:sz w:val="24"/>
          <w:szCs w:val="24"/>
        </w:rPr>
        <w:t>9</w:t>
      </w:r>
      <w:r w:rsidRPr="00817634">
        <w:rPr>
          <w:b/>
          <w:sz w:val="24"/>
          <w:szCs w:val="24"/>
        </w:rPr>
        <w:t xml:space="preserve"> году:</w:t>
      </w:r>
    </w:p>
    <w:p w:rsidR="00480310" w:rsidRPr="003C23B0" w:rsidRDefault="00BB2CB5" w:rsidP="00147D18">
      <w:pPr>
        <w:ind w:left="709"/>
        <w:jc w:val="both"/>
        <w:rPr>
          <w:color w:val="FF0000"/>
        </w:rPr>
      </w:pPr>
      <w:r w:rsidRPr="00817634">
        <w:rPr>
          <w:sz w:val="24"/>
          <w:szCs w:val="24"/>
        </w:rPr>
        <w:t>Вследствие</w:t>
      </w:r>
      <w:r w:rsidR="00147D18">
        <w:rPr>
          <w:sz w:val="24"/>
          <w:szCs w:val="24"/>
        </w:rPr>
        <w:t xml:space="preserve"> того, что музей в полн</w:t>
      </w:r>
      <w:r w:rsidR="00F13CDB" w:rsidRPr="00F13CDB">
        <w:rPr>
          <w:sz w:val="24"/>
          <w:szCs w:val="24"/>
        </w:rPr>
        <w:t>ом объеме начал работу лишь с 2018 года</w:t>
      </w:r>
      <w:r w:rsidR="00FE3494">
        <w:rPr>
          <w:sz w:val="24"/>
          <w:szCs w:val="24"/>
        </w:rPr>
        <w:t xml:space="preserve"> </w:t>
      </w:r>
      <w:r w:rsidR="00147D18">
        <w:rPr>
          <w:sz w:val="24"/>
          <w:szCs w:val="24"/>
        </w:rPr>
        <w:t>разработка программ запланирована на 2020 год.</w:t>
      </w:r>
    </w:p>
    <w:p w:rsidR="009B27C8" w:rsidRDefault="009B27C8" w:rsidP="009B27C8">
      <w:pPr>
        <w:jc w:val="both"/>
        <w:rPr>
          <w:sz w:val="24"/>
          <w:szCs w:val="24"/>
        </w:rPr>
      </w:pPr>
    </w:p>
    <w:p w:rsidR="009B27C8" w:rsidRPr="005D26C8" w:rsidRDefault="009B27C8" w:rsidP="009B27C8">
      <w:pPr>
        <w:ind w:firstLine="708"/>
        <w:jc w:val="both"/>
        <w:rPr>
          <w:sz w:val="24"/>
          <w:szCs w:val="24"/>
        </w:rPr>
      </w:pPr>
      <w:r w:rsidRPr="00480310">
        <w:rPr>
          <w:b/>
          <w:sz w:val="24"/>
          <w:szCs w:val="24"/>
        </w:rPr>
        <w:t>Подводя итоги 201</w:t>
      </w:r>
      <w:r w:rsidR="00F13CDB">
        <w:rPr>
          <w:b/>
          <w:sz w:val="24"/>
          <w:szCs w:val="24"/>
        </w:rPr>
        <w:t>9</w:t>
      </w:r>
      <w:r w:rsidRPr="00480310">
        <w:rPr>
          <w:b/>
          <w:sz w:val="24"/>
          <w:szCs w:val="24"/>
        </w:rPr>
        <w:t xml:space="preserve"> года</w:t>
      </w:r>
      <w:r w:rsidRPr="005D26C8">
        <w:rPr>
          <w:sz w:val="24"/>
          <w:szCs w:val="24"/>
        </w:rPr>
        <w:t xml:space="preserve">, учреждение справилось с поставленными задачами, с намеченными планами. Музей активно сотрудничает с образовательными учреждениями, индивидуальными посетителями, организованными группами, туристами. </w:t>
      </w:r>
    </w:p>
    <w:p w:rsidR="000474C8" w:rsidRPr="00FB2C5E" w:rsidRDefault="000474C8" w:rsidP="000474C8">
      <w:pPr>
        <w:shd w:val="clear" w:color="auto" w:fill="FFFFFF"/>
        <w:ind w:firstLine="708"/>
        <w:jc w:val="both"/>
        <w:textAlignment w:val="baseline"/>
        <w:rPr>
          <w:rFonts w:eastAsia="Calibri"/>
          <w:color w:val="FF0000"/>
          <w:lang w:eastAsia="en-US"/>
        </w:rPr>
        <w:sectPr w:rsidR="000474C8" w:rsidRPr="00FB2C5E" w:rsidSect="009152C4">
          <w:pgSz w:w="11906" w:h="16838"/>
          <w:pgMar w:top="284" w:right="1701" w:bottom="1134" w:left="992" w:header="709" w:footer="709" w:gutter="0"/>
          <w:cols w:space="720"/>
          <w:docGrid w:linePitch="272"/>
        </w:sectPr>
      </w:pPr>
    </w:p>
    <w:p w:rsidR="000474C8" w:rsidRDefault="000474C8" w:rsidP="002C11E4">
      <w:pPr>
        <w:rPr>
          <w:b/>
          <w:sz w:val="24"/>
          <w:szCs w:val="24"/>
        </w:rPr>
        <w:sectPr w:rsidR="000474C8" w:rsidSect="009152C4">
          <w:pgSz w:w="11906" w:h="16838"/>
          <w:pgMar w:top="284" w:right="1701" w:bottom="1134" w:left="992" w:header="709" w:footer="709" w:gutter="0"/>
          <w:cols w:space="720"/>
          <w:docGrid w:linePitch="272"/>
        </w:sectPr>
      </w:pPr>
    </w:p>
    <w:p w:rsidR="009C5276" w:rsidRPr="002C11E4" w:rsidRDefault="009C5276" w:rsidP="002C11E4">
      <w:pPr>
        <w:rPr>
          <w:b/>
          <w:sz w:val="24"/>
          <w:szCs w:val="24"/>
        </w:rPr>
      </w:pPr>
      <w:r w:rsidRPr="002C11E4">
        <w:rPr>
          <w:b/>
          <w:sz w:val="24"/>
          <w:szCs w:val="24"/>
        </w:rPr>
        <w:t>Сведения о развитии добровольчества (волонтерства).</w:t>
      </w:r>
    </w:p>
    <w:p w:rsidR="009C5276" w:rsidRPr="00EA22B9" w:rsidRDefault="009C5276" w:rsidP="009C5276">
      <w:pPr>
        <w:jc w:val="both"/>
        <w:rPr>
          <w:b/>
          <w:color w:val="C00000"/>
          <w:sz w:val="24"/>
          <w:szCs w:val="24"/>
        </w:rPr>
      </w:pPr>
    </w:p>
    <w:tbl>
      <w:tblPr>
        <w:tblW w:w="14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66"/>
        <w:gridCol w:w="1417"/>
        <w:gridCol w:w="1276"/>
        <w:gridCol w:w="1134"/>
        <w:gridCol w:w="2126"/>
        <w:gridCol w:w="1134"/>
        <w:gridCol w:w="1134"/>
        <w:gridCol w:w="1276"/>
        <w:gridCol w:w="567"/>
        <w:gridCol w:w="681"/>
        <w:gridCol w:w="851"/>
        <w:gridCol w:w="1161"/>
      </w:tblGrid>
      <w:tr w:rsidR="00632293" w:rsidRPr="00632293" w:rsidTr="009C5276">
        <w:trPr>
          <w:trHeight w:val="551"/>
        </w:trPr>
        <w:tc>
          <w:tcPr>
            <w:tcW w:w="392" w:type="dxa"/>
            <w:vMerge w:val="restart"/>
            <w:shd w:val="clear" w:color="auto" w:fill="auto"/>
          </w:tcPr>
          <w:p w:rsidR="009C5276" w:rsidRPr="00632293" w:rsidRDefault="009C5276" w:rsidP="009C5276">
            <w:pPr>
              <w:jc w:val="both"/>
              <w:rPr>
                <w:rFonts w:eastAsia="Calibri"/>
              </w:rPr>
            </w:pPr>
            <w:r w:rsidRPr="00632293">
              <w:rPr>
                <w:rFonts w:eastAsia="Calibri"/>
              </w:rPr>
              <w:t>№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9C5276" w:rsidRPr="00632293" w:rsidRDefault="009C5276" w:rsidP="009C5276">
            <w:pPr>
              <w:jc w:val="center"/>
              <w:rPr>
                <w:rFonts w:eastAsia="Calibri"/>
              </w:rPr>
            </w:pPr>
            <w:r w:rsidRPr="00632293">
              <w:rPr>
                <w:rFonts w:eastAsia="Calibri"/>
              </w:rPr>
              <w:t>Наименование учреждения культуры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C5276" w:rsidRPr="00632293" w:rsidRDefault="009C5276" w:rsidP="009C5276">
            <w:pPr>
              <w:jc w:val="center"/>
              <w:rPr>
                <w:rFonts w:eastAsia="Calibri"/>
              </w:rPr>
            </w:pPr>
            <w:r w:rsidRPr="00632293">
              <w:rPr>
                <w:rFonts w:eastAsia="Calibri"/>
              </w:rPr>
              <w:t>Количество мероприятий (всего)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9C5276" w:rsidRPr="00632293" w:rsidRDefault="009C5276" w:rsidP="009C5276">
            <w:pPr>
              <w:jc w:val="center"/>
              <w:rPr>
                <w:rFonts w:eastAsia="Calibri"/>
              </w:rPr>
            </w:pPr>
            <w:r w:rsidRPr="00632293">
              <w:rPr>
                <w:rFonts w:eastAsia="Calibri"/>
              </w:rPr>
              <w:t>из них (из.гр.3)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C5276" w:rsidRPr="00632293" w:rsidRDefault="009C5276" w:rsidP="009C5276">
            <w:pPr>
              <w:jc w:val="center"/>
              <w:rPr>
                <w:rFonts w:eastAsia="Calibri"/>
              </w:rPr>
            </w:pPr>
            <w:r w:rsidRPr="00632293">
              <w:rPr>
                <w:rFonts w:eastAsia="Calibri"/>
              </w:rPr>
              <w:t>Количество волонтеров, принявших участие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9C5276" w:rsidRPr="00632293" w:rsidRDefault="009C5276" w:rsidP="009C5276">
            <w:pPr>
              <w:jc w:val="center"/>
              <w:rPr>
                <w:rFonts w:eastAsia="Calibri"/>
              </w:rPr>
            </w:pPr>
            <w:r w:rsidRPr="00632293">
              <w:rPr>
                <w:rFonts w:eastAsia="Calibri"/>
              </w:rPr>
              <w:t>Категории волонтеров, принявших участие в мероприятиях (из суммы граф 4 и 5) – количество человек.</w:t>
            </w:r>
          </w:p>
        </w:tc>
      </w:tr>
      <w:tr w:rsidR="00632293" w:rsidRPr="00632293" w:rsidTr="009C5276">
        <w:trPr>
          <w:trHeight w:val="270"/>
        </w:trPr>
        <w:tc>
          <w:tcPr>
            <w:tcW w:w="392" w:type="dxa"/>
            <w:vMerge/>
            <w:shd w:val="clear" w:color="auto" w:fill="auto"/>
          </w:tcPr>
          <w:p w:rsidR="009C5276" w:rsidRPr="00632293" w:rsidRDefault="009C5276" w:rsidP="009C5276">
            <w:pPr>
              <w:jc w:val="both"/>
              <w:rPr>
                <w:rFonts w:eastAsia="Calibri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9C5276" w:rsidRPr="00632293" w:rsidRDefault="009C5276" w:rsidP="009C5276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C5276" w:rsidRPr="00632293" w:rsidRDefault="009C5276" w:rsidP="009C5276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9C5276" w:rsidRPr="00632293" w:rsidRDefault="009C5276" w:rsidP="009C5276">
            <w:pPr>
              <w:jc w:val="both"/>
              <w:rPr>
                <w:rFonts w:eastAsia="Calibri"/>
              </w:rPr>
            </w:pPr>
            <w:r w:rsidRPr="00632293">
              <w:rPr>
                <w:rFonts w:eastAsia="Calibri"/>
              </w:rPr>
              <w:t>Количество мероприятий с участием волонтеров</w:t>
            </w:r>
          </w:p>
        </w:tc>
        <w:tc>
          <w:tcPr>
            <w:tcW w:w="1134" w:type="dxa"/>
            <w:shd w:val="clear" w:color="auto" w:fill="auto"/>
          </w:tcPr>
          <w:p w:rsidR="009C5276" w:rsidRPr="00632293" w:rsidRDefault="009C5276" w:rsidP="009C5276">
            <w:pPr>
              <w:jc w:val="both"/>
              <w:rPr>
                <w:rFonts w:eastAsia="Calibri"/>
              </w:rPr>
            </w:pPr>
            <w:r w:rsidRPr="00632293">
              <w:rPr>
                <w:rFonts w:eastAsia="Calibri"/>
              </w:rPr>
              <w:t>Количество мероприятий для волонтеров</w:t>
            </w:r>
          </w:p>
        </w:tc>
        <w:tc>
          <w:tcPr>
            <w:tcW w:w="2126" w:type="dxa"/>
            <w:shd w:val="clear" w:color="auto" w:fill="auto"/>
          </w:tcPr>
          <w:p w:rsidR="009C5276" w:rsidRPr="00632293" w:rsidRDefault="009C5276" w:rsidP="009C5276">
            <w:pPr>
              <w:jc w:val="both"/>
              <w:rPr>
                <w:rFonts w:eastAsia="Calibri"/>
              </w:rPr>
            </w:pPr>
            <w:r w:rsidRPr="00632293">
              <w:rPr>
                <w:rFonts w:eastAsia="Calibri"/>
              </w:rPr>
              <w:t>Количество мероприятий в рамках проекта «Света и добра!»</w:t>
            </w:r>
          </w:p>
        </w:tc>
        <w:tc>
          <w:tcPr>
            <w:tcW w:w="1134" w:type="dxa"/>
            <w:shd w:val="clear" w:color="auto" w:fill="auto"/>
          </w:tcPr>
          <w:p w:rsidR="009C5276" w:rsidRPr="00632293" w:rsidRDefault="009C5276" w:rsidP="009C5276">
            <w:pPr>
              <w:jc w:val="both"/>
              <w:rPr>
                <w:rFonts w:eastAsia="Calibri"/>
              </w:rPr>
            </w:pPr>
            <w:r w:rsidRPr="00632293">
              <w:rPr>
                <w:rFonts w:eastAsia="Calibri"/>
              </w:rPr>
              <w:t>всего в мероприятиях с участием волонтеров</w:t>
            </w:r>
          </w:p>
        </w:tc>
        <w:tc>
          <w:tcPr>
            <w:tcW w:w="1134" w:type="dxa"/>
            <w:shd w:val="clear" w:color="auto" w:fill="auto"/>
          </w:tcPr>
          <w:p w:rsidR="009C5276" w:rsidRPr="00632293" w:rsidRDefault="009C5276" w:rsidP="009C5276">
            <w:pPr>
              <w:jc w:val="both"/>
              <w:rPr>
                <w:rFonts w:eastAsia="Calibri"/>
              </w:rPr>
            </w:pPr>
            <w:r w:rsidRPr="00632293">
              <w:rPr>
                <w:rFonts w:eastAsia="Calibri"/>
              </w:rPr>
              <w:t>всего в  мероприятиях для волонтеров</w:t>
            </w:r>
          </w:p>
        </w:tc>
        <w:tc>
          <w:tcPr>
            <w:tcW w:w="1276" w:type="dxa"/>
            <w:shd w:val="clear" w:color="auto" w:fill="auto"/>
          </w:tcPr>
          <w:p w:rsidR="009C5276" w:rsidRPr="00632293" w:rsidRDefault="009C5276" w:rsidP="009C5276">
            <w:pPr>
              <w:jc w:val="both"/>
              <w:rPr>
                <w:rFonts w:eastAsia="Calibri"/>
              </w:rPr>
            </w:pPr>
            <w:r w:rsidRPr="00632293">
              <w:rPr>
                <w:rFonts w:eastAsia="Calibri"/>
              </w:rPr>
              <w:t>Всего в мероприятиях проекта «Света и добра!»</w:t>
            </w:r>
          </w:p>
        </w:tc>
        <w:tc>
          <w:tcPr>
            <w:tcW w:w="567" w:type="dxa"/>
            <w:shd w:val="clear" w:color="auto" w:fill="auto"/>
          </w:tcPr>
          <w:p w:rsidR="009C5276" w:rsidRPr="00632293" w:rsidRDefault="009C5276" w:rsidP="009C5276">
            <w:pPr>
              <w:jc w:val="both"/>
              <w:rPr>
                <w:rFonts w:eastAsia="Calibri"/>
              </w:rPr>
            </w:pPr>
            <w:r w:rsidRPr="00632293">
              <w:rPr>
                <w:rFonts w:eastAsia="Calibri"/>
              </w:rPr>
              <w:t>школьники</w:t>
            </w:r>
          </w:p>
        </w:tc>
        <w:tc>
          <w:tcPr>
            <w:tcW w:w="681" w:type="dxa"/>
            <w:shd w:val="clear" w:color="auto" w:fill="auto"/>
          </w:tcPr>
          <w:p w:rsidR="009C5276" w:rsidRPr="00632293" w:rsidRDefault="009C5276" w:rsidP="009C5276">
            <w:pPr>
              <w:jc w:val="both"/>
              <w:rPr>
                <w:rFonts w:eastAsia="Calibri"/>
              </w:rPr>
            </w:pPr>
            <w:r w:rsidRPr="00632293">
              <w:rPr>
                <w:rFonts w:eastAsia="Calibri"/>
              </w:rPr>
              <w:t>молодежь</w:t>
            </w:r>
          </w:p>
        </w:tc>
        <w:tc>
          <w:tcPr>
            <w:tcW w:w="851" w:type="dxa"/>
            <w:shd w:val="clear" w:color="auto" w:fill="auto"/>
          </w:tcPr>
          <w:p w:rsidR="009C5276" w:rsidRPr="00632293" w:rsidRDefault="009C5276" w:rsidP="009C5276">
            <w:pPr>
              <w:jc w:val="both"/>
              <w:rPr>
                <w:rFonts w:eastAsia="Calibri"/>
              </w:rPr>
            </w:pPr>
            <w:r w:rsidRPr="00632293">
              <w:rPr>
                <w:rFonts w:eastAsia="Calibri"/>
              </w:rPr>
              <w:t>участники клубных формирований</w:t>
            </w:r>
          </w:p>
        </w:tc>
        <w:tc>
          <w:tcPr>
            <w:tcW w:w="1161" w:type="dxa"/>
            <w:shd w:val="clear" w:color="auto" w:fill="auto"/>
          </w:tcPr>
          <w:p w:rsidR="009C5276" w:rsidRPr="00632293" w:rsidRDefault="009C5276" w:rsidP="009C5276">
            <w:pPr>
              <w:jc w:val="both"/>
              <w:rPr>
                <w:rFonts w:eastAsia="Calibri"/>
              </w:rPr>
            </w:pPr>
            <w:r w:rsidRPr="00632293">
              <w:rPr>
                <w:rFonts w:eastAsia="Calibri"/>
              </w:rPr>
              <w:t>волонтеры Серебряного возраста</w:t>
            </w:r>
          </w:p>
        </w:tc>
      </w:tr>
      <w:tr w:rsidR="009C5276" w:rsidRPr="00632293" w:rsidTr="009C5276">
        <w:tc>
          <w:tcPr>
            <w:tcW w:w="392" w:type="dxa"/>
            <w:shd w:val="clear" w:color="auto" w:fill="auto"/>
          </w:tcPr>
          <w:p w:rsidR="009C5276" w:rsidRPr="00632293" w:rsidRDefault="00A91EE8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9C5276" w:rsidRPr="00632293" w:rsidRDefault="00742B23" w:rsidP="007C6C01">
            <w:pPr>
              <w:jc w:val="center"/>
              <w:rPr>
                <w:rFonts w:eastAsia="Calibri"/>
              </w:rPr>
            </w:pPr>
            <w:r w:rsidRPr="00632293">
              <w:rPr>
                <w:rFonts w:eastAsia="Calibri"/>
              </w:rPr>
              <w:t xml:space="preserve">Муниципальное казенное учреждение </w:t>
            </w:r>
            <w:r w:rsidR="007C6C01">
              <w:rPr>
                <w:rFonts w:eastAsia="Calibri"/>
              </w:rPr>
              <w:t>« Музей-усадьба купца П.А.Кайдалова»</w:t>
            </w:r>
          </w:p>
        </w:tc>
        <w:tc>
          <w:tcPr>
            <w:tcW w:w="1417" w:type="dxa"/>
            <w:shd w:val="clear" w:color="auto" w:fill="auto"/>
          </w:tcPr>
          <w:p w:rsidR="009C5276" w:rsidRPr="00632293" w:rsidRDefault="009A3D22" w:rsidP="006322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C5276" w:rsidRPr="00632293" w:rsidRDefault="009A3D22" w:rsidP="006322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C5276" w:rsidRPr="00632293" w:rsidRDefault="007C6C01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C5276" w:rsidRPr="00632293" w:rsidRDefault="00742B23" w:rsidP="009C5276">
            <w:pPr>
              <w:jc w:val="both"/>
              <w:rPr>
                <w:rFonts w:eastAsia="Calibri"/>
              </w:rPr>
            </w:pPr>
            <w:r w:rsidRPr="00632293">
              <w:rPr>
                <w:rFonts w:eastAsia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C5276" w:rsidRPr="00632293" w:rsidRDefault="009A3D22" w:rsidP="006322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C5276" w:rsidRPr="00632293" w:rsidRDefault="007C6C01" w:rsidP="006A52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C5276" w:rsidRPr="00632293" w:rsidRDefault="00632293" w:rsidP="006322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C5276" w:rsidRPr="00632293" w:rsidRDefault="009E15DD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81" w:type="dxa"/>
            <w:shd w:val="clear" w:color="auto" w:fill="auto"/>
          </w:tcPr>
          <w:p w:rsidR="009C5276" w:rsidRPr="00632293" w:rsidRDefault="009A3D22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5276" w:rsidRPr="00632293" w:rsidRDefault="00A91EE8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9C5276" w:rsidRPr="00632293" w:rsidRDefault="009E15DD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</w:tbl>
    <w:p w:rsidR="009C5276" w:rsidRPr="00632293" w:rsidRDefault="009C5276" w:rsidP="009C5276">
      <w:pPr>
        <w:contextualSpacing/>
        <w:jc w:val="both"/>
        <w:rPr>
          <w:sz w:val="24"/>
          <w:szCs w:val="24"/>
        </w:rPr>
      </w:pPr>
    </w:p>
    <w:p w:rsidR="009C5276" w:rsidRPr="00632293" w:rsidRDefault="009C5276" w:rsidP="002F7D36">
      <w:pPr>
        <w:numPr>
          <w:ilvl w:val="1"/>
          <w:numId w:val="30"/>
        </w:numPr>
        <w:ind w:left="0" w:firstLine="709"/>
        <w:contextualSpacing/>
        <w:jc w:val="both"/>
        <w:rPr>
          <w:b/>
          <w:sz w:val="24"/>
          <w:szCs w:val="24"/>
        </w:rPr>
      </w:pPr>
      <w:r w:rsidRPr="00632293">
        <w:rPr>
          <w:b/>
          <w:sz w:val="24"/>
          <w:szCs w:val="24"/>
        </w:rPr>
        <w:t>Сведения о мероприятиях с участием добровольцев (волонтеров)</w:t>
      </w:r>
    </w:p>
    <w:p w:rsidR="009C5276" w:rsidRPr="00632293" w:rsidRDefault="009C5276" w:rsidP="009C5276">
      <w:pPr>
        <w:contextualSpacing/>
        <w:jc w:val="both"/>
        <w:rPr>
          <w:sz w:val="24"/>
          <w:szCs w:val="24"/>
        </w:rPr>
      </w:pPr>
    </w:p>
    <w:p w:rsidR="009C5276" w:rsidRPr="00632293" w:rsidRDefault="009C5276" w:rsidP="009C5276">
      <w:pPr>
        <w:ind w:firstLine="709"/>
        <w:contextualSpacing/>
        <w:jc w:val="both"/>
        <w:rPr>
          <w:sz w:val="24"/>
          <w:szCs w:val="24"/>
        </w:rPr>
      </w:pPr>
      <w:r w:rsidRPr="00632293">
        <w:rPr>
          <w:sz w:val="24"/>
          <w:szCs w:val="24"/>
        </w:rPr>
        <w:t>Добровольческое сопровождение мероприятий в сфере культуры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878"/>
        <w:gridCol w:w="2233"/>
        <w:gridCol w:w="850"/>
        <w:gridCol w:w="899"/>
        <w:gridCol w:w="1165"/>
        <w:gridCol w:w="913"/>
        <w:gridCol w:w="709"/>
        <w:gridCol w:w="3259"/>
        <w:gridCol w:w="2552"/>
      </w:tblGrid>
      <w:tr w:rsidR="00632293" w:rsidRPr="00632293" w:rsidTr="001F6519">
        <w:trPr>
          <w:trHeight w:val="1287"/>
        </w:trPr>
        <w:tc>
          <w:tcPr>
            <w:tcW w:w="392" w:type="dxa"/>
            <w:vMerge w:val="restart"/>
            <w:shd w:val="clear" w:color="auto" w:fill="auto"/>
          </w:tcPr>
          <w:p w:rsidR="009C5276" w:rsidRPr="00632293" w:rsidRDefault="009C5276" w:rsidP="009C5276">
            <w:pPr>
              <w:contextualSpacing/>
              <w:jc w:val="center"/>
            </w:pPr>
            <w:r w:rsidRPr="00632293">
              <w:t>№ п/п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9C5276" w:rsidRPr="00632293" w:rsidRDefault="009C5276" w:rsidP="009C5276">
            <w:pPr>
              <w:contextualSpacing/>
              <w:jc w:val="center"/>
            </w:pPr>
            <w:r w:rsidRPr="00632293">
              <w:rPr>
                <w:rFonts w:eastAsia="Calibri"/>
              </w:rPr>
              <w:t>Наименование учреждения культуры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9C5276" w:rsidRPr="00632293" w:rsidRDefault="009C5276" w:rsidP="009C5276">
            <w:pPr>
              <w:contextualSpacing/>
              <w:jc w:val="center"/>
            </w:pPr>
            <w:r w:rsidRPr="00632293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9C5276" w:rsidRPr="00632293" w:rsidRDefault="009C5276" w:rsidP="009C5276">
            <w:pPr>
              <w:contextualSpacing/>
              <w:jc w:val="center"/>
            </w:pPr>
            <w:r w:rsidRPr="00632293">
              <w:rPr>
                <w:rFonts w:eastAsia="Calibri"/>
              </w:rPr>
              <w:t>Количество волонтеров, принявших участие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9C5276" w:rsidRPr="00632293" w:rsidRDefault="009C5276" w:rsidP="009C5276">
            <w:pPr>
              <w:contextualSpacing/>
              <w:jc w:val="center"/>
            </w:pPr>
            <w:r w:rsidRPr="00632293">
              <w:t>Информация об оказанных услугах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C5276" w:rsidRPr="00632293" w:rsidRDefault="009C5276" w:rsidP="009C5276">
            <w:pPr>
              <w:contextualSpacing/>
              <w:jc w:val="center"/>
            </w:pPr>
            <w:r w:rsidRPr="00632293">
              <w:t>Меры нематериального поощрения граждан за участие в добровольческой (волонтерской) деятельности</w:t>
            </w:r>
          </w:p>
        </w:tc>
      </w:tr>
      <w:tr w:rsidR="00632293" w:rsidRPr="00632293" w:rsidTr="001F6519">
        <w:tc>
          <w:tcPr>
            <w:tcW w:w="392" w:type="dxa"/>
            <w:vMerge/>
            <w:shd w:val="clear" w:color="auto" w:fill="auto"/>
          </w:tcPr>
          <w:p w:rsidR="009C5276" w:rsidRPr="00632293" w:rsidRDefault="009C5276" w:rsidP="009C527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9C5276" w:rsidRPr="00632293" w:rsidRDefault="009C5276" w:rsidP="009C527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C5276" w:rsidRPr="00632293" w:rsidRDefault="009C5276" w:rsidP="009C527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5276" w:rsidRPr="00632293" w:rsidRDefault="009C5276" w:rsidP="009C5276">
            <w:pPr>
              <w:jc w:val="center"/>
              <w:rPr>
                <w:rFonts w:eastAsia="Calibri"/>
              </w:rPr>
            </w:pPr>
            <w:r w:rsidRPr="00632293">
              <w:rPr>
                <w:rFonts w:eastAsia="Calibri"/>
              </w:rPr>
              <w:t>школьники</w:t>
            </w:r>
          </w:p>
        </w:tc>
        <w:tc>
          <w:tcPr>
            <w:tcW w:w="899" w:type="dxa"/>
            <w:shd w:val="clear" w:color="auto" w:fill="auto"/>
          </w:tcPr>
          <w:p w:rsidR="009C5276" w:rsidRPr="00632293" w:rsidRDefault="009C5276" w:rsidP="009C5276">
            <w:pPr>
              <w:jc w:val="center"/>
              <w:rPr>
                <w:rFonts w:eastAsia="Calibri"/>
              </w:rPr>
            </w:pPr>
            <w:r w:rsidRPr="00632293">
              <w:rPr>
                <w:rFonts w:eastAsia="Calibri"/>
              </w:rPr>
              <w:t>молодежь</w:t>
            </w:r>
          </w:p>
        </w:tc>
        <w:tc>
          <w:tcPr>
            <w:tcW w:w="1165" w:type="dxa"/>
            <w:shd w:val="clear" w:color="auto" w:fill="auto"/>
          </w:tcPr>
          <w:p w:rsidR="009C5276" w:rsidRPr="00632293" w:rsidRDefault="009C5276" w:rsidP="009C5276">
            <w:pPr>
              <w:jc w:val="center"/>
              <w:rPr>
                <w:rFonts w:eastAsia="Calibri"/>
              </w:rPr>
            </w:pPr>
            <w:r w:rsidRPr="00632293">
              <w:rPr>
                <w:rFonts w:eastAsia="Calibri"/>
              </w:rPr>
              <w:t>участники клубных формирований</w:t>
            </w:r>
          </w:p>
        </w:tc>
        <w:tc>
          <w:tcPr>
            <w:tcW w:w="913" w:type="dxa"/>
            <w:shd w:val="clear" w:color="auto" w:fill="auto"/>
          </w:tcPr>
          <w:p w:rsidR="009C5276" w:rsidRPr="00632293" w:rsidRDefault="009C5276" w:rsidP="009C5276">
            <w:pPr>
              <w:jc w:val="center"/>
              <w:rPr>
                <w:rFonts w:eastAsia="Calibri"/>
              </w:rPr>
            </w:pPr>
            <w:r w:rsidRPr="00632293">
              <w:rPr>
                <w:rFonts w:eastAsia="Calibri"/>
              </w:rPr>
              <w:t>волонтеры Серебряного возраста</w:t>
            </w:r>
          </w:p>
        </w:tc>
        <w:tc>
          <w:tcPr>
            <w:tcW w:w="709" w:type="dxa"/>
            <w:shd w:val="clear" w:color="auto" w:fill="auto"/>
          </w:tcPr>
          <w:p w:rsidR="009C5276" w:rsidRPr="00632293" w:rsidRDefault="009C5276" w:rsidP="009C5276">
            <w:pPr>
              <w:contextualSpacing/>
              <w:jc w:val="center"/>
              <w:rPr>
                <w:b/>
              </w:rPr>
            </w:pPr>
            <w:r w:rsidRPr="00632293">
              <w:rPr>
                <w:rFonts w:eastAsia="Calibri"/>
              </w:rPr>
              <w:t>иные категории волонтеров</w:t>
            </w:r>
          </w:p>
        </w:tc>
        <w:tc>
          <w:tcPr>
            <w:tcW w:w="3259" w:type="dxa"/>
            <w:vMerge/>
            <w:shd w:val="clear" w:color="auto" w:fill="auto"/>
          </w:tcPr>
          <w:p w:rsidR="009C5276" w:rsidRPr="00632293" w:rsidRDefault="009C5276" w:rsidP="009C527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C5276" w:rsidRPr="00632293" w:rsidRDefault="009C5276" w:rsidP="009C527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7350C6" w:rsidRPr="00632293" w:rsidTr="001F6519">
        <w:tc>
          <w:tcPr>
            <w:tcW w:w="392" w:type="dxa"/>
            <w:shd w:val="clear" w:color="auto" w:fill="auto"/>
          </w:tcPr>
          <w:p w:rsidR="009C5276" w:rsidRPr="00632293" w:rsidRDefault="00A91EE8" w:rsidP="009C5276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8" w:type="dxa"/>
            <w:shd w:val="clear" w:color="auto" w:fill="auto"/>
          </w:tcPr>
          <w:p w:rsidR="009C5276" w:rsidRPr="00632293" w:rsidRDefault="00A91EE8" w:rsidP="007C6C01">
            <w:pPr>
              <w:contextualSpacing/>
              <w:jc w:val="both"/>
              <w:rPr>
                <w:b/>
              </w:rPr>
            </w:pPr>
            <w:r w:rsidRPr="00632293">
              <w:rPr>
                <w:rFonts w:eastAsia="Calibri"/>
              </w:rPr>
              <w:t>Муниципальное казенное учреждение «</w:t>
            </w:r>
            <w:r w:rsidR="007C6C01">
              <w:rPr>
                <w:rFonts w:eastAsia="Calibri"/>
              </w:rPr>
              <w:t>Музей-усадьба купца П.А.Кайдалова»</w:t>
            </w:r>
            <w:r w:rsidRPr="00632293">
              <w:rPr>
                <w:rFonts w:eastAsia="Calibri"/>
              </w:rPr>
              <w:t>»</w:t>
            </w:r>
          </w:p>
        </w:tc>
        <w:tc>
          <w:tcPr>
            <w:tcW w:w="2233" w:type="dxa"/>
            <w:shd w:val="clear" w:color="auto" w:fill="auto"/>
          </w:tcPr>
          <w:p w:rsidR="009C5276" w:rsidRPr="00491C6D" w:rsidRDefault="009A3D22" w:rsidP="007C6C01">
            <w:pPr>
              <w:jc w:val="center"/>
              <w:rPr>
                <w:b/>
              </w:rPr>
            </w:pPr>
            <w:r>
              <w:t xml:space="preserve"> Проведение акции «Посади дерево»</w:t>
            </w:r>
          </w:p>
        </w:tc>
        <w:tc>
          <w:tcPr>
            <w:tcW w:w="850" w:type="dxa"/>
            <w:shd w:val="clear" w:color="auto" w:fill="auto"/>
          </w:tcPr>
          <w:p w:rsidR="009C5276" w:rsidRPr="00632293" w:rsidRDefault="009A3D22" w:rsidP="00491C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:rsidR="009C5276" w:rsidRPr="00632293" w:rsidRDefault="009A3D22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65" w:type="dxa"/>
            <w:shd w:val="clear" w:color="auto" w:fill="auto"/>
          </w:tcPr>
          <w:p w:rsidR="009C5276" w:rsidRPr="00632293" w:rsidRDefault="009A3D22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9C5276" w:rsidRPr="00632293" w:rsidRDefault="009A3D22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91C6D" w:rsidRDefault="007C6C01" w:rsidP="00491C6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9C5276" w:rsidRPr="00632293" w:rsidRDefault="007C6C01" w:rsidP="007C6C0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259" w:type="dxa"/>
            <w:shd w:val="clear" w:color="auto" w:fill="auto"/>
          </w:tcPr>
          <w:p w:rsidR="009C5276" w:rsidRPr="00491C6D" w:rsidRDefault="009A3D22" w:rsidP="007C6C01">
            <w:pPr>
              <w:contextualSpacing/>
              <w:jc w:val="center"/>
              <w:rPr>
                <w:b/>
              </w:rPr>
            </w:pPr>
            <w:r>
              <w:t>Посадка саженцев и рассады цветов на территории музея</w:t>
            </w:r>
          </w:p>
        </w:tc>
        <w:tc>
          <w:tcPr>
            <w:tcW w:w="2552" w:type="dxa"/>
            <w:shd w:val="clear" w:color="auto" w:fill="auto"/>
          </w:tcPr>
          <w:p w:rsidR="009C5276" w:rsidRPr="00632293" w:rsidRDefault="00491C6D" w:rsidP="00491C6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A3D22" w:rsidRPr="00632293" w:rsidTr="001F6519">
        <w:tc>
          <w:tcPr>
            <w:tcW w:w="392" w:type="dxa"/>
            <w:shd w:val="clear" w:color="auto" w:fill="auto"/>
          </w:tcPr>
          <w:p w:rsidR="009A3D22" w:rsidRPr="00817634" w:rsidRDefault="00176B2B" w:rsidP="009C5276">
            <w:pPr>
              <w:contextualSpacing/>
              <w:jc w:val="both"/>
              <w:rPr>
                <w:b/>
              </w:rPr>
            </w:pPr>
            <w:r w:rsidRPr="00817634">
              <w:rPr>
                <w:b/>
              </w:rPr>
              <w:t>2</w:t>
            </w:r>
          </w:p>
        </w:tc>
        <w:tc>
          <w:tcPr>
            <w:tcW w:w="1878" w:type="dxa"/>
            <w:shd w:val="clear" w:color="auto" w:fill="auto"/>
          </w:tcPr>
          <w:p w:rsidR="009A3D22" w:rsidRPr="00ED5B53" w:rsidRDefault="009A3D22" w:rsidP="009A3D22">
            <w:pPr>
              <w:rPr>
                <w:rFonts w:eastAsia="Calibri"/>
              </w:rPr>
            </w:pPr>
            <w:r w:rsidRPr="00ED5B53">
              <w:rPr>
                <w:rFonts w:eastAsia="Calibri"/>
              </w:rPr>
              <w:t>Муниципальное казенное учреждение «Музей</w:t>
            </w:r>
          </w:p>
        </w:tc>
        <w:tc>
          <w:tcPr>
            <w:tcW w:w="2233" w:type="dxa"/>
            <w:shd w:val="clear" w:color="auto" w:fill="auto"/>
          </w:tcPr>
          <w:p w:rsidR="009A3D22" w:rsidRPr="00491C6D" w:rsidRDefault="009A3D22" w:rsidP="00491C6D">
            <w:pPr>
              <w:jc w:val="center"/>
            </w:pPr>
            <w:r>
              <w:t xml:space="preserve">Проведение акции </w:t>
            </w:r>
            <w:r w:rsidRPr="00EC5F6C">
              <w:t>«Душевное богатство</w:t>
            </w:r>
            <w:r>
              <w:t>»</w:t>
            </w:r>
          </w:p>
        </w:tc>
        <w:tc>
          <w:tcPr>
            <w:tcW w:w="850" w:type="dxa"/>
            <w:shd w:val="clear" w:color="auto" w:fill="auto"/>
          </w:tcPr>
          <w:p w:rsidR="009A3D22" w:rsidRDefault="009A3D22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9A3D22" w:rsidRPr="00632293" w:rsidRDefault="009A3D22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65" w:type="dxa"/>
            <w:shd w:val="clear" w:color="auto" w:fill="auto"/>
          </w:tcPr>
          <w:p w:rsidR="009A3D22" w:rsidRPr="00632293" w:rsidRDefault="009A3D22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9A3D22" w:rsidRPr="00632293" w:rsidRDefault="009A3D22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A3D22" w:rsidRPr="00632293" w:rsidRDefault="009A3D22" w:rsidP="007C6C01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259" w:type="dxa"/>
            <w:shd w:val="clear" w:color="auto" w:fill="auto"/>
          </w:tcPr>
          <w:p w:rsidR="009A3D22" w:rsidRPr="00EC5F6C" w:rsidRDefault="009A3D22" w:rsidP="00EC5F6C">
            <w:pPr>
              <w:jc w:val="center"/>
            </w:pPr>
            <w:r w:rsidRPr="00EC5F6C">
              <w:t xml:space="preserve"> Сбор денежных средств среди сотрудников МКУ «</w:t>
            </w:r>
            <w:r>
              <w:t>Музей-усадьба купца П.А.Кайдалова»</w:t>
            </w:r>
            <w:r w:rsidRPr="00EC5F6C">
              <w:t xml:space="preserve"> акции милосердия «Душевное богатство</w:t>
            </w:r>
            <w:r>
              <w:t>»</w:t>
            </w:r>
          </w:p>
          <w:p w:rsidR="009A3D22" w:rsidRPr="00632293" w:rsidRDefault="009A3D22" w:rsidP="009C5276">
            <w:p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9A3D22" w:rsidRPr="00632293" w:rsidRDefault="009A3D22" w:rsidP="00EC5F6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A3D22" w:rsidRPr="00632293" w:rsidTr="001F6519">
        <w:tc>
          <w:tcPr>
            <w:tcW w:w="392" w:type="dxa"/>
            <w:shd w:val="clear" w:color="auto" w:fill="auto"/>
          </w:tcPr>
          <w:p w:rsidR="009A3D22" w:rsidRPr="00817634" w:rsidRDefault="00176B2B" w:rsidP="009C5276">
            <w:pPr>
              <w:contextualSpacing/>
              <w:jc w:val="both"/>
              <w:rPr>
                <w:b/>
              </w:rPr>
            </w:pPr>
            <w:r w:rsidRPr="00817634">
              <w:rPr>
                <w:b/>
              </w:rPr>
              <w:t>3</w:t>
            </w:r>
          </w:p>
        </w:tc>
        <w:tc>
          <w:tcPr>
            <w:tcW w:w="1878" w:type="dxa"/>
            <w:shd w:val="clear" w:color="auto" w:fill="auto"/>
          </w:tcPr>
          <w:p w:rsidR="009A3D22" w:rsidRPr="00ED5B53" w:rsidRDefault="009A3D22" w:rsidP="009A3D22">
            <w:pPr>
              <w:rPr>
                <w:rFonts w:eastAsia="Calibri"/>
              </w:rPr>
            </w:pPr>
            <w:r w:rsidRPr="00ED5B53">
              <w:rPr>
                <w:rFonts w:eastAsia="Calibri"/>
              </w:rPr>
              <w:t>Муниципальное казенное учреждение «Музей</w:t>
            </w:r>
          </w:p>
        </w:tc>
        <w:tc>
          <w:tcPr>
            <w:tcW w:w="2233" w:type="dxa"/>
            <w:shd w:val="clear" w:color="auto" w:fill="auto"/>
          </w:tcPr>
          <w:p w:rsidR="009A3D22" w:rsidRPr="009E15DD" w:rsidRDefault="009A3D22" w:rsidP="00491C6D">
            <w:pPr>
              <w:jc w:val="center"/>
            </w:pPr>
            <w:r w:rsidRPr="009E15DD">
              <w:t>Участие в субботнике по весенней очистке территории музея</w:t>
            </w:r>
          </w:p>
        </w:tc>
        <w:tc>
          <w:tcPr>
            <w:tcW w:w="850" w:type="dxa"/>
            <w:shd w:val="clear" w:color="auto" w:fill="auto"/>
          </w:tcPr>
          <w:p w:rsidR="009A3D22" w:rsidRDefault="009A3D22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:rsidR="009A3D22" w:rsidRDefault="009A3D22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9A3D22" w:rsidRDefault="009A3D22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9A3D22" w:rsidRDefault="009A3D22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A3D22" w:rsidRDefault="009A3D22" w:rsidP="007C6C01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259" w:type="dxa"/>
            <w:shd w:val="clear" w:color="auto" w:fill="auto"/>
          </w:tcPr>
          <w:p w:rsidR="009A3D22" w:rsidRPr="00EC5F6C" w:rsidRDefault="009A3D22" w:rsidP="00EC5F6C">
            <w:pPr>
              <w:jc w:val="center"/>
            </w:pPr>
            <w:r>
              <w:t>Очистка территории музея и прилегающей от весеннего мусора и грязи</w:t>
            </w:r>
          </w:p>
        </w:tc>
        <w:tc>
          <w:tcPr>
            <w:tcW w:w="2552" w:type="dxa"/>
            <w:shd w:val="clear" w:color="auto" w:fill="auto"/>
          </w:tcPr>
          <w:p w:rsidR="009A3D22" w:rsidRPr="009E15DD" w:rsidRDefault="009E15DD" w:rsidP="00EC5F6C">
            <w:pPr>
              <w:contextualSpacing/>
              <w:jc w:val="center"/>
            </w:pPr>
            <w:r w:rsidRPr="009E15DD">
              <w:t>чаепитие</w:t>
            </w:r>
          </w:p>
        </w:tc>
      </w:tr>
      <w:tr w:rsidR="009A3D22" w:rsidRPr="00632293" w:rsidTr="001F6519">
        <w:tc>
          <w:tcPr>
            <w:tcW w:w="392" w:type="dxa"/>
            <w:shd w:val="clear" w:color="auto" w:fill="auto"/>
          </w:tcPr>
          <w:p w:rsidR="009A3D22" w:rsidRPr="00817634" w:rsidRDefault="00176B2B" w:rsidP="009C5276">
            <w:pPr>
              <w:contextualSpacing/>
              <w:jc w:val="both"/>
              <w:rPr>
                <w:b/>
              </w:rPr>
            </w:pPr>
            <w:r w:rsidRPr="00817634">
              <w:rPr>
                <w:b/>
              </w:rPr>
              <w:t>4</w:t>
            </w:r>
          </w:p>
        </w:tc>
        <w:tc>
          <w:tcPr>
            <w:tcW w:w="1878" w:type="dxa"/>
            <w:shd w:val="clear" w:color="auto" w:fill="auto"/>
          </w:tcPr>
          <w:p w:rsidR="009A3D22" w:rsidRPr="00ED5B53" w:rsidRDefault="009A3D22" w:rsidP="009A3D22">
            <w:pPr>
              <w:rPr>
                <w:rFonts w:eastAsia="Calibri"/>
              </w:rPr>
            </w:pPr>
            <w:r w:rsidRPr="00ED5B53">
              <w:rPr>
                <w:rFonts w:eastAsia="Calibri"/>
              </w:rPr>
              <w:t>Муниципальное казенное учреждение «Музей</w:t>
            </w:r>
          </w:p>
        </w:tc>
        <w:tc>
          <w:tcPr>
            <w:tcW w:w="2233" w:type="dxa"/>
            <w:shd w:val="clear" w:color="auto" w:fill="auto"/>
          </w:tcPr>
          <w:p w:rsidR="009A3D22" w:rsidRDefault="009E15DD" w:rsidP="009E1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в проведении фестиваля искусств «Мое сердце-Нижневартовский район»</w:t>
            </w:r>
          </w:p>
        </w:tc>
        <w:tc>
          <w:tcPr>
            <w:tcW w:w="850" w:type="dxa"/>
            <w:shd w:val="clear" w:color="auto" w:fill="auto"/>
          </w:tcPr>
          <w:p w:rsidR="009A3D22" w:rsidRDefault="009E15DD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899" w:type="dxa"/>
            <w:shd w:val="clear" w:color="auto" w:fill="auto"/>
          </w:tcPr>
          <w:p w:rsidR="009A3D22" w:rsidRDefault="009E15DD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65" w:type="dxa"/>
            <w:shd w:val="clear" w:color="auto" w:fill="auto"/>
          </w:tcPr>
          <w:p w:rsidR="009A3D22" w:rsidRDefault="009E15DD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9A3D22" w:rsidRDefault="009E15DD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A3D22" w:rsidRDefault="009E15DD" w:rsidP="007C6C01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259" w:type="dxa"/>
            <w:shd w:val="clear" w:color="auto" w:fill="auto"/>
          </w:tcPr>
          <w:p w:rsidR="009A3D22" w:rsidRPr="00EC5F6C" w:rsidRDefault="009E15DD" w:rsidP="00EC5F6C">
            <w:pPr>
              <w:jc w:val="center"/>
            </w:pPr>
            <w:r>
              <w:t>Помощь в проведении выставок вне музея в период проведения праздника</w:t>
            </w:r>
          </w:p>
        </w:tc>
        <w:tc>
          <w:tcPr>
            <w:tcW w:w="2552" w:type="dxa"/>
            <w:shd w:val="clear" w:color="auto" w:fill="auto"/>
          </w:tcPr>
          <w:p w:rsidR="009A3D22" w:rsidRDefault="009E15DD" w:rsidP="00EC5F6C">
            <w:pPr>
              <w:contextualSpacing/>
              <w:jc w:val="center"/>
              <w:rPr>
                <w:b/>
              </w:rPr>
            </w:pPr>
            <w:r>
              <w:t>Вручение благодарственных писем</w:t>
            </w:r>
          </w:p>
        </w:tc>
      </w:tr>
      <w:tr w:rsidR="009A3D22" w:rsidRPr="00632293" w:rsidTr="001F6519">
        <w:tc>
          <w:tcPr>
            <w:tcW w:w="392" w:type="dxa"/>
            <w:shd w:val="clear" w:color="auto" w:fill="auto"/>
          </w:tcPr>
          <w:p w:rsidR="009A3D22" w:rsidRPr="00817634" w:rsidRDefault="00176B2B" w:rsidP="009C5276">
            <w:pPr>
              <w:contextualSpacing/>
              <w:jc w:val="both"/>
              <w:rPr>
                <w:b/>
              </w:rPr>
            </w:pPr>
            <w:r w:rsidRPr="00817634">
              <w:rPr>
                <w:b/>
              </w:rPr>
              <w:t>5</w:t>
            </w:r>
          </w:p>
        </w:tc>
        <w:tc>
          <w:tcPr>
            <w:tcW w:w="1878" w:type="dxa"/>
            <w:shd w:val="clear" w:color="auto" w:fill="auto"/>
          </w:tcPr>
          <w:p w:rsidR="009A3D22" w:rsidRPr="00ED5B53" w:rsidRDefault="009A3D22" w:rsidP="009A3D22">
            <w:pPr>
              <w:rPr>
                <w:rFonts w:eastAsia="Calibri"/>
              </w:rPr>
            </w:pPr>
            <w:r w:rsidRPr="00ED5B53">
              <w:rPr>
                <w:rFonts w:eastAsia="Calibri"/>
              </w:rPr>
              <w:t>Муниципальное казенное учреждение «Музей</w:t>
            </w:r>
          </w:p>
        </w:tc>
        <w:tc>
          <w:tcPr>
            <w:tcW w:w="2233" w:type="dxa"/>
            <w:shd w:val="clear" w:color="auto" w:fill="auto"/>
          </w:tcPr>
          <w:p w:rsidR="009A3D22" w:rsidRDefault="009E15DD" w:rsidP="00491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«Сердечное спасибо»</w:t>
            </w:r>
          </w:p>
        </w:tc>
        <w:tc>
          <w:tcPr>
            <w:tcW w:w="850" w:type="dxa"/>
            <w:shd w:val="clear" w:color="auto" w:fill="auto"/>
          </w:tcPr>
          <w:p w:rsidR="009A3D22" w:rsidRDefault="009E15DD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:rsidR="009A3D22" w:rsidRDefault="009E15DD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9A3D22" w:rsidRDefault="009E15DD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9A3D22" w:rsidRDefault="009E15DD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A3D22" w:rsidRDefault="009E15DD" w:rsidP="007C6C01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259" w:type="dxa"/>
            <w:shd w:val="clear" w:color="auto" w:fill="auto"/>
          </w:tcPr>
          <w:p w:rsidR="009A3D22" w:rsidRPr="00EC5F6C" w:rsidRDefault="00176B2B" w:rsidP="00EC5F6C">
            <w:pPr>
              <w:jc w:val="center"/>
            </w:pPr>
            <w:r w:rsidRPr="00817634">
              <w:t>Поздравление</w:t>
            </w:r>
            <w:r w:rsidR="009E15DD">
              <w:t xml:space="preserve"> и оказание помощи на дому лицам пожилого возраста</w:t>
            </w:r>
          </w:p>
        </w:tc>
        <w:tc>
          <w:tcPr>
            <w:tcW w:w="2552" w:type="dxa"/>
            <w:shd w:val="clear" w:color="auto" w:fill="auto"/>
          </w:tcPr>
          <w:p w:rsidR="009A3D22" w:rsidRDefault="009A3D22" w:rsidP="00EC5F6C">
            <w:pPr>
              <w:contextualSpacing/>
              <w:jc w:val="center"/>
              <w:rPr>
                <w:b/>
              </w:rPr>
            </w:pPr>
          </w:p>
        </w:tc>
      </w:tr>
      <w:tr w:rsidR="009A3D22" w:rsidRPr="00632293" w:rsidTr="001F6519">
        <w:tc>
          <w:tcPr>
            <w:tcW w:w="392" w:type="dxa"/>
            <w:shd w:val="clear" w:color="auto" w:fill="auto"/>
          </w:tcPr>
          <w:p w:rsidR="009A3D22" w:rsidRPr="00817634" w:rsidRDefault="00176B2B" w:rsidP="009C5276">
            <w:pPr>
              <w:contextualSpacing/>
              <w:jc w:val="both"/>
              <w:rPr>
                <w:b/>
              </w:rPr>
            </w:pPr>
            <w:r w:rsidRPr="00817634">
              <w:rPr>
                <w:b/>
              </w:rPr>
              <w:t>6</w:t>
            </w:r>
          </w:p>
        </w:tc>
        <w:tc>
          <w:tcPr>
            <w:tcW w:w="1878" w:type="dxa"/>
            <w:shd w:val="clear" w:color="auto" w:fill="auto"/>
          </w:tcPr>
          <w:p w:rsidR="009A3D22" w:rsidRPr="00ED5B53" w:rsidRDefault="009A3D22" w:rsidP="009A3D22">
            <w:pPr>
              <w:rPr>
                <w:rFonts w:eastAsia="Calibri"/>
              </w:rPr>
            </w:pPr>
            <w:r w:rsidRPr="00ED5B53">
              <w:rPr>
                <w:rFonts w:eastAsia="Calibri"/>
              </w:rPr>
              <w:t>Муниципальное казенное учреждение «Музей</w:t>
            </w:r>
          </w:p>
        </w:tc>
        <w:tc>
          <w:tcPr>
            <w:tcW w:w="2233" w:type="dxa"/>
            <w:shd w:val="clear" w:color="auto" w:fill="auto"/>
          </w:tcPr>
          <w:p w:rsidR="009A3D22" w:rsidRDefault="009E15DD" w:rsidP="00491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Викторина «Югра мой дом родной»</w:t>
            </w:r>
          </w:p>
        </w:tc>
        <w:tc>
          <w:tcPr>
            <w:tcW w:w="850" w:type="dxa"/>
            <w:shd w:val="clear" w:color="auto" w:fill="auto"/>
          </w:tcPr>
          <w:p w:rsidR="009A3D22" w:rsidRDefault="009E15DD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9A3D22" w:rsidRDefault="009E15DD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9A3D22" w:rsidRDefault="009E15DD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9A3D22" w:rsidRDefault="009A3D22" w:rsidP="009C5276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9A3D22" w:rsidRDefault="009E15DD" w:rsidP="007C6C01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259" w:type="dxa"/>
            <w:shd w:val="clear" w:color="auto" w:fill="auto"/>
          </w:tcPr>
          <w:p w:rsidR="009A3D22" w:rsidRPr="00EC5F6C" w:rsidRDefault="009E15DD" w:rsidP="00EC5F6C">
            <w:pPr>
              <w:jc w:val="center"/>
            </w:pPr>
            <w:r>
              <w:t xml:space="preserve">Оказание помощи в подготовке и проведении </w:t>
            </w:r>
            <w:r w:rsidR="00176B2B" w:rsidRPr="00817634">
              <w:t>викторины</w:t>
            </w:r>
            <w:r w:rsidR="00FE3494">
              <w:t xml:space="preserve"> </w:t>
            </w:r>
            <w:r>
              <w:t>ко дню округа</w:t>
            </w:r>
          </w:p>
        </w:tc>
        <w:tc>
          <w:tcPr>
            <w:tcW w:w="2552" w:type="dxa"/>
            <w:shd w:val="clear" w:color="auto" w:fill="auto"/>
          </w:tcPr>
          <w:p w:rsidR="009A3D22" w:rsidRDefault="009E15DD" w:rsidP="00EC5F6C">
            <w:pPr>
              <w:contextualSpacing/>
              <w:jc w:val="center"/>
              <w:rPr>
                <w:b/>
              </w:rPr>
            </w:pPr>
            <w:r w:rsidRPr="009E15DD">
              <w:t>чаепитие</w:t>
            </w:r>
          </w:p>
        </w:tc>
      </w:tr>
      <w:tr w:rsidR="009A3D22" w:rsidRPr="00632293" w:rsidTr="001F6519">
        <w:tc>
          <w:tcPr>
            <w:tcW w:w="392" w:type="dxa"/>
            <w:shd w:val="clear" w:color="auto" w:fill="auto"/>
          </w:tcPr>
          <w:p w:rsidR="009A3D22" w:rsidRPr="00817634" w:rsidRDefault="00176B2B" w:rsidP="009C5276">
            <w:pPr>
              <w:contextualSpacing/>
              <w:jc w:val="both"/>
              <w:rPr>
                <w:b/>
              </w:rPr>
            </w:pPr>
            <w:r w:rsidRPr="00817634">
              <w:rPr>
                <w:b/>
              </w:rPr>
              <w:t>7</w:t>
            </w:r>
          </w:p>
        </w:tc>
        <w:tc>
          <w:tcPr>
            <w:tcW w:w="1878" w:type="dxa"/>
            <w:shd w:val="clear" w:color="auto" w:fill="auto"/>
          </w:tcPr>
          <w:p w:rsidR="009A3D22" w:rsidRPr="00ED5B53" w:rsidRDefault="009A3D22" w:rsidP="009A3D22">
            <w:pPr>
              <w:rPr>
                <w:rFonts w:eastAsia="Calibri"/>
              </w:rPr>
            </w:pPr>
            <w:r w:rsidRPr="00ED5B53">
              <w:rPr>
                <w:rFonts w:eastAsia="Calibri"/>
              </w:rPr>
              <w:t>Муниципальное казенное учреждение «Музей</w:t>
            </w:r>
          </w:p>
        </w:tc>
        <w:tc>
          <w:tcPr>
            <w:tcW w:w="2233" w:type="dxa"/>
            <w:shd w:val="clear" w:color="auto" w:fill="auto"/>
          </w:tcPr>
          <w:p w:rsidR="009A3D22" w:rsidRDefault="009E15DD" w:rsidP="00491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«Новогоднее чудо»</w:t>
            </w:r>
          </w:p>
        </w:tc>
        <w:tc>
          <w:tcPr>
            <w:tcW w:w="850" w:type="dxa"/>
            <w:shd w:val="clear" w:color="auto" w:fill="auto"/>
          </w:tcPr>
          <w:p w:rsidR="009A3D22" w:rsidRDefault="009E15DD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:rsidR="009A3D22" w:rsidRDefault="009E15DD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9A3D22" w:rsidRDefault="009E15DD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9A3D22" w:rsidRDefault="009E15DD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A3D22" w:rsidRDefault="009E15DD" w:rsidP="007C6C01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259" w:type="dxa"/>
            <w:shd w:val="clear" w:color="auto" w:fill="auto"/>
          </w:tcPr>
          <w:p w:rsidR="009A3D22" w:rsidRPr="00EC5F6C" w:rsidRDefault="009E15DD" w:rsidP="00EC5F6C">
            <w:pPr>
              <w:jc w:val="center"/>
            </w:pPr>
            <w:r>
              <w:t xml:space="preserve">Оказание помощи </w:t>
            </w:r>
            <w:r w:rsidRPr="00817634">
              <w:t>при</w:t>
            </w:r>
            <w:r w:rsidR="00FE3494">
              <w:t xml:space="preserve"> </w:t>
            </w:r>
            <w:r w:rsidRPr="00817634">
              <w:t>оформлении</w:t>
            </w:r>
            <w:r>
              <w:t xml:space="preserve"> здания музея снежными фигурами для новогодних мероприятий</w:t>
            </w:r>
          </w:p>
        </w:tc>
        <w:tc>
          <w:tcPr>
            <w:tcW w:w="2552" w:type="dxa"/>
            <w:shd w:val="clear" w:color="auto" w:fill="auto"/>
          </w:tcPr>
          <w:p w:rsidR="009A3D22" w:rsidRPr="009E15DD" w:rsidRDefault="009E15DD" w:rsidP="00EC5F6C">
            <w:pPr>
              <w:contextualSpacing/>
              <w:jc w:val="center"/>
            </w:pPr>
            <w:r w:rsidRPr="009E15DD">
              <w:t>Награждение сладкими призами</w:t>
            </w:r>
          </w:p>
        </w:tc>
      </w:tr>
    </w:tbl>
    <w:p w:rsidR="009C5276" w:rsidRPr="00632293" w:rsidRDefault="009C5276" w:rsidP="009C5276">
      <w:pPr>
        <w:contextualSpacing/>
        <w:jc w:val="both"/>
        <w:rPr>
          <w:sz w:val="24"/>
          <w:szCs w:val="24"/>
        </w:rPr>
      </w:pPr>
    </w:p>
    <w:p w:rsidR="009C5276" w:rsidRPr="00632293" w:rsidRDefault="009C5276" w:rsidP="002F7D36">
      <w:pPr>
        <w:numPr>
          <w:ilvl w:val="0"/>
          <w:numId w:val="30"/>
        </w:numPr>
        <w:ind w:left="0" w:firstLine="709"/>
        <w:contextualSpacing/>
        <w:jc w:val="both"/>
        <w:rPr>
          <w:b/>
          <w:sz w:val="24"/>
          <w:szCs w:val="24"/>
        </w:rPr>
      </w:pPr>
      <w:r w:rsidRPr="00632293">
        <w:rPr>
          <w:b/>
          <w:sz w:val="24"/>
          <w:szCs w:val="24"/>
        </w:rPr>
        <w:t>Перспективы внедрения Стандарта поддержки добровольчества (волонтерства)*:</w:t>
      </w:r>
    </w:p>
    <w:p w:rsidR="009C5276" w:rsidRPr="00632293" w:rsidRDefault="009C5276" w:rsidP="009C5276">
      <w:pPr>
        <w:ind w:firstLine="567"/>
        <w:contextualSpacing/>
        <w:jc w:val="both"/>
        <w:rPr>
          <w:sz w:val="24"/>
          <w:szCs w:val="24"/>
        </w:rPr>
      </w:pPr>
      <w:r w:rsidRPr="00632293">
        <w:rPr>
          <w:sz w:val="24"/>
          <w:szCs w:val="24"/>
        </w:rPr>
        <w:t>организационно-правовое обеспечение;</w:t>
      </w:r>
    </w:p>
    <w:p w:rsidR="009C5276" w:rsidRPr="00632293" w:rsidRDefault="009C5276" w:rsidP="009C5276">
      <w:pPr>
        <w:ind w:firstLine="567"/>
        <w:contextualSpacing/>
        <w:jc w:val="both"/>
        <w:rPr>
          <w:sz w:val="24"/>
          <w:szCs w:val="24"/>
        </w:rPr>
      </w:pPr>
      <w:r w:rsidRPr="00632293">
        <w:rPr>
          <w:sz w:val="24"/>
          <w:szCs w:val="24"/>
        </w:rPr>
        <w:t>информационно-методологическая поддержка;</w:t>
      </w:r>
    </w:p>
    <w:p w:rsidR="009C5276" w:rsidRPr="00632293" w:rsidRDefault="009C5276" w:rsidP="009C5276">
      <w:pPr>
        <w:ind w:firstLine="567"/>
        <w:contextualSpacing/>
        <w:jc w:val="both"/>
        <w:rPr>
          <w:sz w:val="24"/>
          <w:szCs w:val="24"/>
        </w:rPr>
      </w:pPr>
      <w:r w:rsidRPr="00632293">
        <w:rPr>
          <w:sz w:val="24"/>
          <w:szCs w:val="24"/>
        </w:rPr>
        <w:t>инфраструктурная;</w:t>
      </w:r>
    </w:p>
    <w:p w:rsidR="009C5276" w:rsidRPr="00632293" w:rsidRDefault="009C5276" w:rsidP="009C5276">
      <w:pPr>
        <w:ind w:firstLine="567"/>
        <w:contextualSpacing/>
        <w:jc w:val="both"/>
        <w:rPr>
          <w:sz w:val="24"/>
          <w:szCs w:val="24"/>
        </w:rPr>
      </w:pPr>
      <w:r w:rsidRPr="00632293">
        <w:rPr>
          <w:sz w:val="24"/>
          <w:szCs w:val="24"/>
        </w:rPr>
        <w:t>меры стимулирования добровольцев (волонтеров);</w:t>
      </w:r>
    </w:p>
    <w:p w:rsidR="009C5276" w:rsidRPr="00632293" w:rsidRDefault="009C5276" w:rsidP="009C5276">
      <w:pPr>
        <w:ind w:firstLine="567"/>
        <w:contextualSpacing/>
        <w:jc w:val="both"/>
        <w:rPr>
          <w:sz w:val="24"/>
          <w:szCs w:val="24"/>
        </w:rPr>
      </w:pPr>
      <w:r w:rsidRPr="00632293">
        <w:rPr>
          <w:sz w:val="24"/>
          <w:szCs w:val="24"/>
        </w:rPr>
        <w:t>финансовая поддержка.</w:t>
      </w:r>
    </w:p>
    <w:p w:rsidR="009C5276" w:rsidRPr="00632293" w:rsidRDefault="009C5276" w:rsidP="009C5276">
      <w:pPr>
        <w:contextualSpacing/>
        <w:jc w:val="both"/>
        <w:rPr>
          <w:sz w:val="24"/>
          <w:szCs w:val="24"/>
        </w:rPr>
      </w:pPr>
    </w:p>
    <w:p w:rsidR="00315979" w:rsidRDefault="00315979" w:rsidP="00315979">
      <w:pPr>
        <w:keepNext/>
        <w:jc w:val="center"/>
        <w:outlineLvl w:val="7"/>
        <w:rPr>
          <w:b/>
          <w:caps/>
          <w:sz w:val="28"/>
          <w:szCs w:val="28"/>
        </w:rPr>
      </w:pPr>
      <w:bookmarkStart w:id="2" w:name="_Toc368064880"/>
      <w:r w:rsidRPr="00B84357">
        <w:rPr>
          <w:b/>
          <w:caps/>
          <w:sz w:val="28"/>
          <w:szCs w:val="28"/>
          <w:lang w:val="en-US"/>
        </w:rPr>
        <w:t>III</w:t>
      </w:r>
      <w:r w:rsidRPr="00B84357">
        <w:rPr>
          <w:b/>
          <w:caps/>
          <w:sz w:val="28"/>
          <w:szCs w:val="28"/>
        </w:rPr>
        <w:t>. Характеристика учреждений культуры муниципального образования по типам</w:t>
      </w:r>
    </w:p>
    <w:p w:rsidR="00315979" w:rsidRPr="00B84357" w:rsidRDefault="00315979" w:rsidP="00315979">
      <w:pPr>
        <w:rPr>
          <w:b/>
          <w:sz w:val="24"/>
          <w:szCs w:val="24"/>
        </w:rPr>
      </w:pPr>
    </w:p>
    <w:p w:rsidR="00315979" w:rsidRPr="006357B9" w:rsidRDefault="00315979" w:rsidP="00315979">
      <w:pPr>
        <w:ind w:firstLine="709"/>
        <w:rPr>
          <w:b/>
          <w:sz w:val="24"/>
          <w:szCs w:val="24"/>
        </w:rPr>
      </w:pPr>
      <w:r w:rsidRPr="006357B9">
        <w:rPr>
          <w:b/>
          <w:sz w:val="24"/>
          <w:szCs w:val="24"/>
        </w:rPr>
        <w:t>3.2.</w:t>
      </w:r>
      <w:r w:rsidRPr="006357B9">
        <w:rPr>
          <w:b/>
          <w:sz w:val="24"/>
          <w:szCs w:val="24"/>
        </w:rPr>
        <w:tab/>
        <w:t>Музеи</w:t>
      </w:r>
      <w:bookmarkEnd w:id="2"/>
      <w:r w:rsidRPr="006357B9">
        <w:rPr>
          <w:b/>
          <w:sz w:val="24"/>
          <w:szCs w:val="24"/>
        </w:rPr>
        <w:t xml:space="preserve"> и музейно-выставочная деятельность</w:t>
      </w:r>
    </w:p>
    <w:p w:rsidR="00315979" w:rsidRPr="006357B9" w:rsidRDefault="00315979" w:rsidP="00315979">
      <w:pPr>
        <w:jc w:val="center"/>
        <w:rPr>
          <w:rFonts w:eastAsia="Calibri"/>
          <w:lang w:eastAsia="en-US"/>
        </w:rPr>
      </w:pPr>
    </w:p>
    <w:p w:rsidR="00315979" w:rsidRPr="006357B9" w:rsidRDefault="00315979" w:rsidP="00315979">
      <w:pPr>
        <w:widowControl w:val="0"/>
        <w:adjustRightInd w:val="0"/>
        <w:ind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 w:rsidRPr="006357B9">
        <w:rPr>
          <w:rFonts w:eastAsia="Calibri"/>
          <w:b/>
          <w:sz w:val="24"/>
          <w:szCs w:val="24"/>
          <w:lang w:eastAsia="en-US"/>
        </w:rPr>
        <w:t>3.2.1.</w:t>
      </w:r>
      <w:r w:rsidRPr="006357B9">
        <w:rPr>
          <w:rFonts w:eastAsia="Calibri"/>
          <w:b/>
          <w:sz w:val="24"/>
          <w:szCs w:val="24"/>
          <w:lang w:eastAsia="en-US"/>
        </w:rPr>
        <w:tab/>
        <w:t>Динамика развития сети музеев по годам (за последние три года).</w:t>
      </w:r>
    </w:p>
    <w:p w:rsidR="006357B9" w:rsidRPr="00C275FE" w:rsidRDefault="006357B9" w:rsidP="00315979">
      <w:pPr>
        <w:widowControl w:val="0"/>
        <w:adjustRightInd w:val="0"/>
        <w:ind w:firstLine="709"/>
        <w:jc w:val="both"/>
        <w:textAlignment w:val="baseline"/>
        <w:rPr>
          <w:rFonts w:eastAsia="Calibri"/>
          <w:b/>
          <w:color w:val="4F81BD" w:themeColor="accent1"/>
          <w:sz w:val="24"/>
          <w:szCs w:val="24"/>
          <w:lang w:eastAsia="en-US"/>
        </w:rPr>
      </w:pPr>
    </w:p>
    <w:tbl>
      <w:tblPr>
        <w:tblW w:w="46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6"/>
        <w:gridCol w:w="2241"/>
        <w:gridCol w:w="2244"/>
        <w:gridCol w:w="2244"/>
      </w:tblGrid>
      <w:tr w:rsidR="00315979" w:rsidRPr="00C275FE" w:rsidTr="00A57443">
        <w:trPr>
          <w:cantSplit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79" w:rsidRPr="006357B9" w:rsidRDefault="00315979" w:rsidP="00E33C08">
            <w:pPr>
              <w:keepNext/>
              <w:jc w:val="center"/>
              <w:outlineLvl w:val="2"/>
            </w:pPr>
            <w:r w:rsidRPr="006357B9">
              <w:t>Наименование показателя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79" w:rsidRPr="006357B9" w:rsidRDefault="00315979" w:rsidP="00A952E5">
            <w:pPr>
              <w:jc w:val="center"/>
              <w:rPr>
                <w:rFonts w:eastAsia="Calibri"/>
                <w:b/>
                <w:lang w:eastAsia="en-US"/>
              </w:rPr>
            </w:pPr>
            <w:r w:rsidRPr="006357B9">
              <w:rPr>
                <w:rFonts w:eastAsia="Calibri"/>
                <w:b/>
                <w:lang w:eastAsia="en-US"/>
              </w:rPr>
              <w:t>201</w:t>
            </w:r>
            <w:r w:rsidR="00A952E5">
              <w:rPr>
                <w:rFonts w:eastAsia="Calibri"/>
                <w:b/>
                <w:lang w:eastAsia="en-US"/>
              </w:rPr>
              <w:t>7</w:t>
            </w:r>
            <w:r w:rsidRPr="006357B9">
              <w:rPr>
                <w:rFonts w:eastAsia="Calibri"/>
                <w:b/>
                <w:lang w:eastAsia="en-US"/>
              </w:rPr>
              <w:t xml:space="preserve"> г.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79" w:rsidRPr="006357B9" w:rsidRDefault="00315979" w:rsidP="00A952E5">
            <w:pPr>
              <w:jc w:val="center"/>
              <w:rPr>
                <w:rFonts w:eastAsia="Calibri"/>
                <w:b/>
                <w:lang w:eastAsia="en-US"/>
              </w:rPr>
            </w:pPr>
            <w:r w:rsidRPr="006357B9">
              <w:rPr>
                <w:rFonts w:eastAsia="Calibri"/>
                <w:b/>
                <w:lang w:eastAsia="en-US"/>
              </w:rPr>
              <w:t>201</w:t>
            </w:r>
            <w:r w:rsidR="00A952E5">
              <w:rPr>
                <w:rFonts w:eastAsia="Calibri"/>
                <w:b/>
                <w:lang w:eastAsia="en-US"/>
              </w:rPr>
              <w:t>8</w:t>
            </w:r>
            <w:r w:rsidRPr="006357B9">
              <w:rPr>
                <w:rFonts w:eastAsia="Calibri"/>
                <w:b/>
                <w:lang w:eastAsia="en-US"/>
              </w:rPr>
              <w:t xml:space="preserve"> г.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79" w:rsidRPr="006357B9" w:rsidRDefault="00315979" w:rsidP="00A952E5">
            <w:pPr>
              <w:jc w:val="center"/>
              <w:rPr>
                <w:rFonts w:eastAsia="Calibri"/>
                <w:b/>
                <w:lang w:eastAsia="en-US"/>
              </w:rPr>
            </w:pPr>
            <w:r w:rsidRPr="006357B9">
              <w:rPr>
                <w:rFonts w:eastAsia="Calibri"/>
                <w:b/>
                <w:lang w:eastAsia="en-US"/>
              </w:rPr>
              <w:t>201</w:t>
            </w:r>
            <w:r w:rsidR="00A952E5">
              <w:rPr>
                <w:rFonts w:eastAsia="Calibri"/>
                <w:b/>
                <w:lang w:eastAsia="en-US"/>
              </w:rPr>
              <w:t>9</w:t>
            </w:r>
            <w:r w:rsidRPr="006357B9">
              <w:rPr>
                <w:rFonts w:eastAsia="Calibri"/>
                <w:b/>
                <w:lang w:eastAsia="en-US"/>
              </w:rPr>
              <w:t xml:space="preserve"> г.</w:t>
            </w:r>
          </w:p>
        </w:tc>
      </w:tr>
      <w:tr w:rsidR="00315979" w:rsidRPr="00C275FE" w:rsidTr="00A57443">
        <w:trPr>
          <w:cantSplit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79" w:rsidRPr="006357B9" w:rsidRDefault="00315979" w:rsidP="00E33C08">
            <w:pPr>
              <w:jc w:val="both"/>
              <w:rPr>
                <w:rFonts w:eastAsia="Calibri"/>
                <w:lang w:eastAsia="en-US"/>
              </w:rPr>
            </w:pPr>
            <w:r w:rsidRPr="006357B9">
              <w:rPr>
                <w:rFonts w:eastAsia="Calibri"/>
                <w:lang w:eastAsia="en-US"/>
              </w:rPr>
              <w:t>Число музеев, находящихся в ведении управления культуры (ед.),  в том числе: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C275FE" w:rsidRDefault="006357B9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C275FE" w:rsidRDefault="006357B9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C275FE" w:rsidRDefault="006357B9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--</w:t>
            </w:r>
          </w:p>
        </w:tc>
      </w:tr>
      <w:tr w:rsidR="00315979" w:rsidRPr="00C275FE" w:rsidTr="00A57443">
        <w:trPr>
          <w:cantSplit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6357B9" w:rsidRDefault="00315979" w:rsidP="00E33C08">
            <w:pPr>
              <w:jc w:val="both"/>
              <w:rPr>
                <w:rFonts w:eastAsia="Calibri"/>
                <w:lang w:eastAsia="en-US"/>
              </w:rPr>
            </w:pPr>
            <w:r w:rsidRPr="006357B9">
              <w:rPr>
                <w:rFonts w:eastAsia="Calibri"/>
                <w:lang w:eastAsia="en-US"/>
              </w:rPr>
              <w:t>-в городах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C275FE" w:rsidRDefault="006357B9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C275FE" w:rsidRDefault="006357B9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C275FE" w:rsidRDefault="006357B9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</w:tr>
      <w:tr w:rsidR="00315979" w:rsidRPr="00C275FE" w:rsidTr="00A57443">
        <w:trPr>
          <w:cantSplit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6357B9" w:rsidRDefault="00315979" w:rsidP="00E33C08">
            <w:pPr>
              <w:jc w:val="both"/>
              <w:rPr>
                <w:rFonts w:eastAsia="Calibri"/>
                <w:lang w:eastAsia="en-US"/>
              </w:rPr>
            </w:pPr>
            <w:r w:rsidRPr="006357B9">
              <w:rPr>
                <w:rFonts w:eastAsia="Calibri"/>
                <w:lang w:eastAsia="en-US"/>
              </w:rPr>
              <w:t>-в сельской местности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C275FE" w:rsidRDefault="006357B9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C275FE" w:rsidRDefault="006357B9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C275FE" w:rsidRDefault="006357B9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</w:tr>
      <w:tr w:rsidR="00315979" w:rsidRPr="00C275FE" w:rsidTr="00A57443">
        <w:trPr>
          <w:cantSplit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6357B9" w:rsidRDefault="00315979" w:rsidP="00E33C08">
            <w:pPr>
              <w:keepNext/>
              <w:outlineLvl w:val="2"/>
            </w:pPr>
            <w:r w:rsidRPr="006357B9">
              <w:t>из них: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C275FE" w:rsidRDefault="00315979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C275FE" w:rsidRDefault="00315979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C275FE" w:rsidRDefault="006357B9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</w:tr>
      <w:tr w:rsidR="00315979" w:rsidRPr="00C275FE" w:rsidTr="00A57443">
        <w:trPr>
          <w:cantSplit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6357B9" w:rsidRDefault="00315979" w:rsidP="00E33C08">
            <w:pPr>
              <w:keepNext/>
              <w:outlineLvl w:val="2"/>
            </w:pPr>
            <w:r w:rsidRPr="006357B9">
              <w:t>Художественные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C275FE" w:rsidRDefault="006357B9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C275FE" w:rsidRDefault="006357B9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C275FE" w:rsidRDefault="006357B9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</w:tr>
      <w:tr w:rsidR="00315979" w:rsidRPr="00C275FE" w:rsidTr="00A57443">
        <w:trPr>
          <w:cantSplit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6357B9" w:rsidRDefault="00315979" w:rsidP="00E33C08">
            <w:pPr>
              <w:keepNext/>
              <w:outlineLvl w:val="2"/>
            </w:pPr>
            <w:r w:rsidRPr="006357B9">
              <w:t>Историко - краеведческие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C275FE" w:rsidRDefault="006357B9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C275FE" w:rsidRDefault="006357B9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C275FE" w:rsidRDefault="006357B9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</w:tr>
      <w:tr w:rsidR="00315979" w:rsidRPr="00C275FE" w:rsidTr="00A57443">
        <w:trPr>
          <w:cantSplit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6357B9" w:rsidRDefault="00315979" w:rsidP="00E33C08">
            <w:pPr>
              <w:keepNext/>
              <w:outlineLvl w:val="2"/>
            </w:pPr>
            <w:r w:rsidRPr="006357B9">
              <w:t>Мемориальные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C275FE" w:rsidRDefault="006357B9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C275FE" w:rsidRDefault="006357B9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C275FE" w:rsidRDefault="006357B9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</w:tr>
      <w:tr w:rsidR="00315979" w:rsidRPr="00C275FE" w:rsidTr="00A57443">
        <w:trPr>
          <w:cantSplit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6357B9" w:rsidRDefault="00315979" w:rsidP="00E33C08">
            <w:pPr>
              <w:keepNext/>
              <w:outlineLvl w:val="2"/>
            </w:pPr>
            <w:r w:rsidRPr="006357B9">
              <w:t>Музеи - заповедники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C275FE" w:rsidRDefault="006357B9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C275FE" w:rsidRDefault="006357B9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C275FE" w:rsidRDefault="006357B9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</w:tr>
      <w:tr w:rsidR="006357B9" w:rsidRPr="00C275FE" w:rsidTr="00A57443">
        <w:trPr>
          <w:cantSplit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B9" w:rsidRPr="006357B9" w:rsidRDefault="006357B9" w:rsidP="006357B9">
            <w:pPr>
              <w:keepNext/>
              <w:outlineLvl w:val="4"/>
            </w:pPr>
            <w:r w:rsidRPr="006357B9">
              <w:t xml:space="preserve">Общий объем музейных фондов. </w:t>
            </w:r>
          </w:p>
          <w:p w:rsidR="006357B9" w:rsidRPr="006357B9" w:rsidRDefault="006357B9" w:rsidP="006357B9">
            <w:pPr>
              <w:keepNext/>
              <w:outlineLvl w:val="4"/>
            </w:pPr>
            <w:r w:rsidRPr="006357B9">
              <w:t>Всего (тыс. ед)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B9" w:rsidRPr="006357B9" w:rsidRDefault="00A952E5" w:rsidP="006357B9">
            <w:pPr>
              <w:jc w:val="center"/>
            </w:pPr>
            <w:r>
              <w:t>0,4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B9" w:rsidRPr="006357B9" w:rsidRDefault="007C6C01" w:rsidP="00A952E5">
            <w:pPr>
              <w:ind w:left="4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A952E5">
              <w:rPr>
                <w:color w:val="000000" w:themeColor="text1"/>
              </w:rPr>
              <w:t>,52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B9" w:rsidRPr="006357B9" w:rsidRDefault="00CC0924" w:rsidP="00A952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</w:t>
            </w:r>
            <w:r w:rsidR="00A952E5">
              <w:rPr>
                <w:rFonts w:eastAsia="Calibri"/>
                <w:lang w:eastAsia="en-US"/>
              </w:rPr>
              <w:t>66</w:t>
            </w:r>
          </w:p>
        </w:tc>
      </w:tr>
      <w:tr w:rsidR="00315979" w:rsidRPr="00C275FE" w:rsidTr="00A57443">
        <w:trPr>
          <w:cantSplit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79" w:rsidRPr="006357B9" w:rsidRDefault="00315979" w:rsidP="00E33C08">
            <w:pPr>
              <w:keepNext/>
              <w:outlineLvl w:val="1"/>
            </w:pPr>
            <w:r w:rsidRPr="006357B9">
              <w:t>- из них основной фонд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A952E5" w:rsidRDefault="00A952E5" w:rsidP="00E33C08">
            <w:pPr>
              <w:jc w:val="center"/>
              <w:rPr>
                <w:rFonts w:eastAsia="Calibri"/>
                <w:lang w:eastAsia="en-US"/>
              </w:rPr>
            </w:pPr>
            <w:r w:rsidRPr="00A952E5">
              <w:rPr>
                <w:rFonts w:eastAsia="Calibri"/>
                <w:lang w:eastAsia="en-US"/>
              </w:rPr>
              <w:t>0,03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413E47" w:rsidRDefault="007C6C01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color w:val="000000" w:themeColor="text1"/>
              </w:rPr>
              <w:t>0,03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6357B9" w:rsidRDefault="007C6C01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0,03</w:t>
            </w:r>
          </w:p>
        </w:tc>
      </w:tr>
      <w:tr w:rsidR="00315979" w:rsidRPr="00C275FE" w:rsidTr="00A57443">
        <w:trPr>
          <w:cantSplit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79" w:rsidRPr="006357B9" w:rsidRDefault="00315979" w:rsidP="00E33C08">
            <w:pPr>
              <w:keepNext/>
              <w:jc w:val="both"/>
              <w:outlineLvl w:val="1"/>
            </w:pPr>
            <w:r w:rsidRPr="006357B9">
              <w:t>Из числа предметов основного фонда экспонировалось в отчетном году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413E47" w:rsidRDefault="00A952E5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413E47" w:rsidRDefault="00CC0924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6357B9" w:rsidRDefault="00CC0924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0,03</w:t>
            </w:r>
          </w:p>
        </w:tc>
      </w:tr>
      <w:tr w:rsidR="00315979" w:rsidRPr="00C275FE" w:rsidTr="00A57443">
        <w:trPr>
          <w:cantSplit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79" w:rsidRPr="00397571" w:rsidRDefault="00315979" w:rsidP="00E33C08">
            <w:pPr>
              <w:keepNext/>
              <w:outlineLvl w:val="1"/>
            </w:pPr>
            <w:r w:rsidRPr="00397571">
              <w:t xml:space="preserve">Общее число посещений. </w:t>
            </w:r>
          </w:p>
          <w:p w:rsidR="00315979" w:rsidRPr="00397571" w:rsidRDefault="00315979" w:rsidP="00E33C08">
            <w:pPr>
              <w:keepNext/>
              <w:outlineLvl w:val="1"/>
            </w:pPr>
            <w:r w:rsidRPr="00397571">
              <w:t xml:space="preserve">Всего </w:t>
            </w:r>
            <w:r w:rsidRPr="000A4BC6">
              <w:t>(тыс. чел.)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0A4BC6" w:rsidRDefault="00A952E5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0A4BC6" w:rsidRDefault="00A952E5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0A4BC6" w:rsidRDefault="00CC0924" w:rsidP="00A952E5">
            <w:pPr>
              <w:jc w:val="center"/>
              <w:rPr>
                <w:rFonts w:eastAsia="Calibri"/>
                <w:lang w:eastAsia="en-US"/>
              </w:rPr>
            </w:pPr>
            <w:r>
              <w:t>1,</w:t>
            </w:r>
            <w:r w:rsidR="00A952E5">
              <w:t>15</w:t>
            </w:r>
          </w:p>
        </w:tc>
      </w:tr>
      <w:tr w:rsidR="00315979" w:rsidRPr="00C275FE" w:rsidTr="00A57443">
        <w:trPr>
          <w:cantSplit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79" w:rsidRPr="00397571" w:rsidRDefault="00315979" w:rsidP="00E33C08">
            <w:pPr>
              <w:keepNext/>
              <w:outlineLvl w:val="1"/>
            </w:pPr>
            <w:r w:rsidRPr="00397571">
              <w:t>Число экскурсий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5838AF" w:rsidRDefault="00A952E5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5838AF" w:rsidRDefault="00A952E5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5838AF" w:rsidRDefault="00817634" w:rsidP="00E33C08">
            <w:pPr>
              <w:jc w:val="center"/>
              <w:rPr>
                <w:rFonts w:eastAsia="Calibri"/>
                <w:lang w:eastAsia="en-US"/>
              </w:rPr>
            </w:pPr>
            <w:r>
              <w:t>30</w:t>
            </w:r>
          </w:p>
        </w:tc>
      </w:tr>
      <w:tr w:rsidR="00315979" w:rsidRPr="00C275FE" w:rsidTr="00A57443">
        <w:trPr>
          <w:cantSplit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79" w:rsidRPr="00CA496E" w:rsidRDefault="00315979" w:rsidP="00E33C08">
            <w:pPr>
              <w:keepNext/>
              <w:outlineLvl w:val="1"/>
            </w:pPr>
            <w:r w:rsidRPr="00CA496E">
              <w:t>Количество выставок, в том числе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5838AF" w:rsidRDefault="00A952E5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5838AF" w:rsidRDefault="00A952E5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5838AF" w:rsidRDefault="001F6519" w:rsidP="008176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315979" w:rsidRPr="00C275FE" w:rsidTr="00A57443">
        <w:trPr>
          <w:cantSplit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CA496E" w:rsidRDefault="00315979" w:rsidP="00E33C08">
            <w:pPr>
              <w:keepNext/>
              <w:outlineLvl w:val="1"/>
            </w:pPr>
            <w:r w:rsidRPr="00CA496E">
              <w:t>- виртуальных выставок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5838AF" w:rsidRDefault="00CA496E" w:rsidP="00E33C08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5838AF"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5838AF" w:rsidRDefault="00CA496E" w:rsidP="00E33C08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5838AF"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5838AF" w:rsidRDefault="00CA496E" w:rsidP="00E33C08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5838AF">
              <w:rPr>
                <w:rFonts w:eastAsia="Calibri"/>
                <w:color w:val="FF0000"/>
                <w:lang w:eastAsia="en-US"/>
              </w:rPr>
              <w:t>-</w:t>
            </w:r>
          </w:p>
        </w:tc>
      </w:tr>
      <w:tr w:rsidR="00315979" w:rsidRPr="00C275FE" w:rsidTr="00A57443">
        <w:trPr>
          <w:cantSplit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C275FE" w:rsidRDefault="00315979" w:rsidP="00E33C08">
            <w:pPr>
              <w:keepNext/>
              <w:outlineLvl w:val="1"/>
              <w:rPr>
                <w:color w:val="4F81BD" w:themeColor="accent1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C275FE" w:rsidRDefault="00315979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C275FE" w:rsidRDefault="00315979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79" w:rsidRPr="00C275FE" w:rsidRDefault="00315979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</w:p>
        </w:tc>
      </w:tr>
    </w:tbl>
    <w:p w:rsidR="00315979" w:rsidRPr="00C275FE" w:rsidRDefault="00315979" w:rsidP="00315979">
      <w:pPr>
        <w:widowControl w:val="0"/>
        <w:autoSpaceDE w:val="0"/>
        <w:autoSpaceDN w:val="0"/>
        <w:adjustRightInd w:val="0"/>
        <w:jc w:val="both"/>
        <w:rPr>
          <w:color w:val="4F81BD" w:themeColor="accent1"/>
          <w:sz w:val="24"/>
          <w:szCs w:val="24"/>
        </w:rPr>
      </w:pPr>
    </w:p>
    <w:p w:rsidR="00315979" w:rsidRDefault="00315979" w:rsidP="003159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6519" w:rsidRDefault="001F6519" w:rsidP="00315979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1F6519" w:rsidRDefault="001F6519" w:rsidP="00315979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1F6519" w:rsidRDefault="001F6519" w:rsidP="00315979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315979" w:rsidRPr="00CE777B" w:rsidRDefault="00315979" w:rsidP="00315979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CE777B">
        <w:rPr>
          <w:b/>
          <w:sz w:val="24"/>
          <w:szCs w:val="24"/>
        </w:rPr>
        <w:t>3.2.2.</w:t>
      </w:r>
      <w:r w:rsidRPr="00CE777B">
        <w:rPr>
          <w:b/>
          <w:sz w:val="24"/>
          <w:szCs w:val="24"/>
        </w:rPr>
        <w:tab/>
        <w:t>Формирование и ведение Государственного каталога Музейного фонда Российской Федерации</w:t>
      </w:r>
    </w:p>
    <w:p w:rsidR="00315979" w:rsidRPr="00CE777B" w:rsidRDefault="00315979" w:rsidP="00315979">
      <w:pPr>
        <w:widowControl w:val="0"/>
        <w:autoSpaceDE w:val="0"/>
        <w:autoSpaceDN w:val="0"/>
        <w:adjustRightInd w:val="0"/>
        <w:ind w:firstLine="665"/>
        <w:jc w:val="both"/>
        <w:rPr>
          <w:b/>
          <w:sz w:val="24"/>
          <w:szCs w:val="24"/>
        </w:rPr>
      </w:pPr>
    </w:p>
    <w:tbl>
      <w:tblPr>
        <w:tblW w:w="143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81"/>
        <w:gridCol w:w="6811"/>
      </w:tblGrid>
      <w:tr w:rsidR="00CE777B" w:rsidRPr="00CE777B" w:rsidTr="00E33C08">
        <w:trPr>
          <w:trHeight w:hRule="exact" w:val="545"/>
          <w:jc w:val="center"/>
        </w:trPr>
        <w:tc>
          <w:tcPr>
            <w:tcW w:w="7581" w:type="dxa"/>
            <w:vAlign w:val="center"/>
          </w:tcPr>
          <w:p w:rsidR="00315979" w:rsidRPr="00CE777B" w:rsidRDefault="00315979" w:rsidP="00E33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77B">
              <w:t>Количество музейных предметов /музейных коллекций в электронном каталоге</w:t>
            </w:r>
          </w:p>
        </w:tc>
        <w:tc>
          <w:tcPr>
            <w:tcW w:w="6811" w:type="dxa"/>
            <w:vAlign w:val="center"/>
          </w:tcPr>
          <w:p w:rsidR="00315979" w:rsidRPr="00CE777B" w:rsidRDefault="00315979" w:rsidP="00E33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77B">
              <w:t>Количество музейных предметов / музейных коллекций зарегистрированных в Госкаталоге (ед.)</w:t>
            </w:r>
          </w:p>
        </w:tc>
      </w:tr>
      <w:tr w:rsidR="00CE777B" w:rsidRPr="00CE777B" w:rsidTr="00E33C08">
        <w:trPr>
          <w:trHeight w:hRule="exact" w:val="283"/>
          <w:jc w:val="center"/>
        </w:trPr>
        <w:tc>
          <w:tcPr>
            <w:tcW w:w="7581" w:type="dxa"/>
          </w:tcPr>
          <w:p w:rsidR="00CE777B" w:rsidRPr="00CE777B" w:rsidRDefault="00CE777B" w:rsidP="00A952E5">
            <w:pPr>
              <w:widowControl w:val="0"/>
              <w:tabs>
                <w:tab w:val="left" w:pos="2850"/>
                <w:tab w:val="center" w:pos="3682"/>
              </w:tabs>
              <w:autoSpaceDE w:val="0"/>
              <w:autoSpaceDN w:val="0"/>
              <w:adjustRightInd w:val="0"/>
            </w:pPr>
            <w:r w:rsidRPr="00CE777B">
              <w:tab/>
            </w:r>
            <w:r w:rsidRPr="00CE777B">
              <w:tab/>
            </w:r>
            <w:r w:rsidR="00CC0924">
              <w:t>0,</w:t>
            </w:r>
            <w:r w:rsidR="00A952E5">
              <w:t>66</w:t>
            </w:r>
          </w:p>
        </w:tc>
        <w:tc>
          <w:tcPr>
            <w:tcW w:w="6811" w:type="dxa"/>
          </w:tcPr>
          <w:p w:rsidR="00CE777B" w:rsidRPr="00CE777B" w:rsidRDefault="00CC0924" w:rsidP="00CE77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315979" w:rsidRPr="00E33C08" w:rsidRDefault="00315979" w:rsidP="00315979">
      <w:pPr>
        <w:widowControl w:val="0"/>
        <w:autoSpaceDE w:val="0"/>
        <w:autoSpaceDN w:val="0"/>
        <w:adjustRightInd w:val="0"/>
        <w:jc w:val="both"/>
        <w:rPr>
          <w:b/>
          <w:color w:val="4F81BD" w:themeColor="accent1"/>
          <w:sz w:val="24"/>
          <w:szCs w:val="24"/>
        </w:rPr>
      </w:pPr>
    </w:p>
    <w:p w:rsidR="00CE777B" w:rsidRDefault="00CE777B" w:rsidP="00CE777B">
      <w:pPr>
        <w:ind w:firstLine="709"/>
        <w:jc w:val="both"/>
        <w:rPr>
          <w:color w:val="FF0000"/>
          <w:sz w:val="24"/>
          <w:szCs w:val="24"/>
        </w:rPr>
      </w:pPr>
      <w:r w:rsidRPr="00D3305B">
        <w:rPr>
          <w:sz w:val="24"/>
          <w:szCs w:val="24"/>
        </w:rPr>
        <w:t xml:space="preserve">Основной фонд (далее – ОФ) </w:t>
      </w:r>
      <w:r>
        <w:rPr>
          <w:sz w:val="24"/>
          <w:szCs w:val="24"/>
        </w:rPr>
        <w:t>МКУ «</w:t>
      </w:r>
      <w:r w:rsidR="00CC0924">
        <w:rPr>
          <w:sz w:val="24"/>
          <w:szCs w:val="24"/>
        </w:rPr>
        <w:t xml:space="preserve">Музей-усадьба купца П.А.Кайдалова»насчитывает </w:t>
      </w:r>
      <w:r w:rsidR="00CC0924" w:rsidRPr="00817634">
        <w:rPr>
          <w:sz w:val="24"/>
          <w:szCs w:val="24"/>
        </w:rPr>
        <w:t>3</w:t>
      </w:r>
      <w:r w:rsidR="00A952E5" w:rsidRPr="00817634">
        <w:rPr>
          <w:sz w:val="24"/>
          <w:szCs w:val="24"/>
        </w:rPr>
        <w:t>1</w:t>
      </w:r>
      <w:r w:rsidR="00176B2B" w:rsidRPr="00817634">
        <w:rPr>
          <w:sz w:val="24"/>
          <w:szCs w:val="24"/>
        </w:rPr>
        <w:t>единицу</w:t>
      </w:r>
      <w:r w:rsidRPr="00817634">
        <w:rPr>
          <w:sz w:val="24"/>
          <w:szCs w:val="24"/>
        </w:rPr>
        <w:t xml:space="preserve"> хранения</w:t>
      </w:r>
      <w:r w:rsidRPr="00D3305B">
        <w:rPr>
          <w:sz w:val="24"/>
          <w:szCs w:val="24"/>
        </w:rPr>
        <w:t xml:space="preserve">, в постоянных экспозициях представлено </w:t>
      </w:r>
      <w:r>
        <w:rPr>
          <w:sz w:val="24"/>
          <w:szCs w:val="24"/>
        </w:rPr>
        <w:t>0,</w:t>
      </w:r>
      <w:r w:rsidR="00CC0924">
        <w:rPr>
          <w:sz w:val="24"/>
          <w:szCs w:val="24"/>
        </w:rPr>
        <w:t>03</w:t>
      </w:r>
      <w:r w:rsidRPr="00D3305B">
        <w:rPr>
          <w:sz w:val="24"/>
          <w:szCs w:val="24"/>
        </w:rPr>
        <w:t xml:space="preserve"> тыс. единиц ОФ, в выставочной деятельности </w:t>
      </w:r>
      <w:r>
        <w:rPr>
          <w:sz w:val="24"/>
          <w:szCs w:val="24"/>
        </w:rPr>
        <w:t xml:space="preserve">в течение отчетного </w:t>
      </w:r>
      <w:r w:rsidR="00CC0924">
        <w:rPr>
          <w:sz w:val="24"/>
          <w:szCs w:val="24"/>
        </w:rPr>
        <w:t>периода экспонировалось</w:t>
      </w:r>
      <w:r w:rsidR="00A952E5" w:rsidRPr="00817634">
        <w:rPr>
          <w:sz w:val="24"/>
          <w:szCs w:val="24"/>
        </w:rPr>
        <w:t>30</w:t>
      </w:r>
      <w:r w:rsidRPr="00817634">
        <w:rPr>
          <w:sz w:val="24"/>
          <w:szCs w:val="24"/>
        </w:rPr>
        <w:t>единиц</w:t>
      </w:r>
      <w:r>
        <w:rPr>
          <w:sz w:val="24"/>
          <w:szCs w:val="24"/>
        </w:rPr>
        <w:t xml:space="preserve"> ОФ.</w:t>
      </w:r>
    </w:p>
    <w:p w:rsidR="00CE777B" w:rsidRDefault="00CE777B" w:rsidP="00CE777B">
      <w:pPr>
        <w:ind w:firstLine="709"/>
        <w:jc w:val="both"/>
        <w:rPr>
          <w:sz w:val="24"/>
          <w:szCs w:val="24"/>
        </w:rPr>
      </w:pPr>
      <w:r w:rsidRPr="00D3305B">
        <w:rPr>
          <w:sz w:val="24"/>
          <w:szCs w:val="24"/>
        </w:rPr>
        <w:t xml:space="preserve">Научно-вспомогательный фонд (далее НВФ) </w:t>
      </w:r>
      <w:r w:rsidRPr="002A5DA6">
        <w:rPr>
          <w:sz w:val="24"/>
          <w:szCs w:val="24"/>
        </w:rPr>
        <w:t>МКУ «</w:t>
      </w:r>
      <w:r w:rsidR="00CC0924">
        <w:rPr>
          <w:sz w:val="24"/>
          <w:szCs w:val="24"/>
        </w:rPr>
        <w:t>Музей-усадьба купца П.А.Кайдалова»</w:t>
      </w:r>
      <w:r w:rsidRPr="00D3305B">
        <w:rPr>
          <w:sz w:val="24"/>
          <w:szCs w:val="24"/>
        </w:rPr>
        <w:t xml:space="preserve">насчитывает </w:t>
      </w:r>
      <w:r>
        <w:rPr>
          <w:sz w:val="24"/>
          <w:szCs w:val="24"/>
        </w:rPr>
        <w:t>0,</w:t>
      </w:r>
      <w:r w:rsidR="00A952E5">
        <w:rPr>
          <w:sz w:val="24"/>
          <w:szCs w:val="24"/>
        </w:rPr>
        <w:t>63</w:t>
      </w:r>
      <w:r w:rsidRPr="00D3305B">
        <w:rPr>
          <w:sz w:val="24"/>
          <w:szCs w:val="24"/>
        </w:rPr>
        <w:t xml:space="preserve"> тыс. единиц хранения, в постоянных экспозициях представлено </w:t>
      </w:r>
      <w:r>
        <w:rPr>
          <w:sz w:val="24"/>
          <w:szCs w:val="24"/>
        </w:rPr>
        <w:t>0,</w:t>
      </w:r>
      <w:r w:rsidR="00A952E5">
        <w:rPr>
          <w:sz w:val="24"/>
          <w:szCs w:val="24"/>
        </w:rPr>
        <w:t>59</w:t>
      </w:r>
      <w:r w:rsidRPr="00D3305B">
        <w:rPr>
          <w:sz w:val="24"/>
          <w:szCs w:val="24"/>
        </w:rPr>
        <w:t xml:space="preserve"> тыс. единиц НВФ, в выставочной деятельности </w:t>
      </w:r>
      <w:r>
        <w:rPr>
          <w:sz w:val="24"/>
          <w:szCs w:val="24"/>
        </w:rPr>
        <w:t>отчетного периода экспонировалось0,</w:t>
      </w:r>
      <w:r w:rsidR="00A952E5">
        <w:rPr>
          <w:sz w:val="24"/>
          <w:szCs w:val="24"/>
        </w:rPr>
        <w:t>59</w:t>
      </w:r>
      <w:r w:rsidRPr="00D3305B">
        <w:rPr>
          <w:sz w:val="24"/>
          <w:szCs w:val="24"/>
        </w:rPr>
        <w:t xml:space="preserve"> тыс. единиц НВФ. </w:t>
      </w:r>
    </w:p>
    <w:p w:rsidR="00315979" w:rsidRPr="00B84357" w:rsidRDefault="00315979" w:rsidP="00315979">
      <w:pPr>
        <w:ind w:firstLine="851"/>
        <w:rPr>
          <w:bCs/>
          <w:sz w:val="24"/>
          <w:szCs w:val="24"/>
        </w:rPr>
      </w:pPr>
    </w:p>
    <w:p w:rsidR="00315979" w:rsidRPr="00CE777B" w:rsidRDefault="00315979" w:rsidP="00315979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CE777B">
        <w:rPr>
          <w:b/>
          <w:sz w:val="24"/>
          <w:szCs w:val="24"/>
        </w:rPr>
        <w:t>3.2.3.</w:t>
      </w:r>
      <w:r w:rsidRPr="00CE777B">
        <w:rPr>
          <w:b/>
          <w:sz w:val="24"/>
          <w:szCs w:val="24"/>
        </w:rPr>
        <w:tab/>
        <w:t>Структура музейного фонда муниципальных музеев:</w:t>
      </w:r>
    </w:p>
    <w:p w:rsidR="00315979" w:rsidRPr="00E33C08" w:rsidRDefault="00315979" w:rsidP="00315979">
      <w:pPr>
        <w:widowControl w:val="0"/>
        <w:autoSpaceDE w:val="0"/>
        <w:autoSpaceDN w:val="0"/>
        <w:adjustRightInd w:val="0"/>
        <w:ind w:firstLine="709"/>
        <w:rPr>
          <w:b/>
          <w:color w:val="4F81BD" w:themeColor="accent1"/>
          <w:sz w:val="24"/>
          <w:szCs w:val="24"/>
        </w:rPr>
      </w:pPr>
    </w:p>
    <w:tbl>
      <w:tblPr>
        <w:tblW w:w="143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77"/>
        <w:gridCol w:w="5170"/>
      </w:tblGrid>
      <w:tr w:rsidR="00E33C08" w:rsidRPr="00E33C08" w:rsidTr="00E33C08">
        <w:trPr>
          <w:trHeight w:hRule="exact" w:val="326"/>
          <w:jc w:val="center"/>
        </w:trPr>
        <w:tc>
          <w:tcPr>
            <w:tcW w:w="9177" w:type="dxa"/>
            <w:vAlign w:val="center"/>
          </w:tcPr>
          <w:p w:rsidR="00315979" w:rsidRPr="00273594" w:rsidRDefault="00315979" w:rsidP="00E33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594">
              <w:t>Тип фонда</w:t>
            </w:r>
          </w:p>
        </w:tc>
        <w:tc>
          <w:tcPr>
            <w:tcW w:w="5170" w:type="dxa"/>
            <w:vAlign w:val="center"/>
          </w:tcPr>
          <w:p w:rsidR="00315979" w:rsidRPr="00273594" w:rsidRDefault="00315979" w:rsidP="00E33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594">
              <w:t>Ед. хранения</w:t>
            </w:r>
          </w:p>
        </w:tc>
      </w:tr>
      <w:tr w:rsidR="00CE777B" w:rsidRPr="00E33C08" w:rsidTr="00E33C08">
        <w:trPr>
          <w:trHeight w:hRule="exact" w:val="259"/>
          <w:jc w:val="center"/>
        </w:trPr>
        <w:tc>
          <w:tcPr>
            <w:tcW w:w="9177" w:type="dxa"/>
          </w:tcPr>
          <w:p w:rsidR="00CE777B" w:rsidRPr="00273594" w:rsidRDefault="00CE777B" w:rsidP="00CE777B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594">
              <w:t>Древнерусское искусство</w:t>
            </w:r>
          </w:p>
        </w:tc>
        <w:tc>
          <w:tcPr>
            <w:tcW w:w="5170" w:type="dxa"/>
          </w:tcPr>
          <w:p w:rsidR="00CE777B" w:rsidRPr="00D3305B" w:rsidRDefault="00E61D8B" w:rsidP="00CE77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777B" w:rsidRPr="00E33C08" w:rsidTr="00E33C08">
        <w:trPr>
          <w:trHeight w:hRule="exact" w:val="221"/>
          <w:jc w:val="center"/>
        </w:trPr>
        <w:tc>
          <w:tcPr>
            <w:tcW w:w="9177" w:type="dxa"/>
          </w:tcPr>
          <w:p w:rsidR="00CE777B" w:rsidRPr="00273594" w:rsidRDefault="00CE777B" w:rsidP="00CE777B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594">
              <w:t>Русская живопись</w:t>
            </w:r>
          </w:p>
        </w:tc>
        <w:tc>
          <w:tcPr>
            <w:tcW w:w="5170" w:type="dxa"/>
          </w:tcPr>
          <w:p w:rsidR="00CE777B" w:rsidRPr="00D3305B" w:rsidRDefault="00E61D8B" w:rsidP="00CE77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777B" w:rsidRPr="00E33C08" w:rsidTr="00E33C08">
        <w:trPr>
          <w:trHeight w:hRule="exact" w:val="259"/>
          <w:jc w:val="center"/>
        </w:trPr>
        <w:tc>
          <w:tcPr>
            <w:tcW w:w="9177" w:type="dxa"/>
          </w:tcPr>
          <w:p w:rsidR="00CE777B" w:rsidRPr="00273594" w:rsidRDefault="00CE777B" w:rsidP="00CE777B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594">
              <w:t>Скульптура</w:t>
            </w:r>
          </w:p>
        </w:tc>
        <w:tc>
          <w:tcPr>
            <w:tcW w:w="5170" w:type="dxa"/>
          </w:tcPr>
          <w:p w:rsidR="00CE777B" w:rsidRPr="00D3305B" w:rsidRDefault="00E61D8B" w:rsidP="00CE77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777B" w:rsidRPr="00E33C08" w:rsidTr="00E33C08">
        <w:trPr>
          <w:trHeight w:hRule="exact" w:val="240"/>
          <w:jc w:val="center"/>
        </w:trPr>
        <w:tc>
          <w:tcPr>
            <w:tcW w:w="9177" w:type="dxa"/>
          </w:tcPr>
          <w:p w:rsidR="00CE777B" w:rsidRPr="00273594" w:rsidRDefault="00CE777B" w:rsidP="00CE777B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594">
              <w:t>Графика</w:t>
            </w:r>
          </w:p>
        </w:tc>
        <w:tc>
          <w:tcPr>
            <w:tcW w:w="5170" w:type="dxa"/>
          </w:tcPr>
          <w:p w:rsidR="00CE777B" w:rsidRPr="00D3305B" w:rsidRDefault="00E61D8B" w:rsidP="00CE77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777B" w:rsidRPr="00E33C08" w:rsidTr="00E33C08">
        <w:trPr>
          <w:trHeight w:hRule="exact" w:val="298"/>
          <w:jc w:val="center"/>
        </w:trPr>
        <w:tc>
          <w:tcPr>
            <w:tcW w:w="9177" w:type="dxa"/>
          </w:tcPr>
          <w:p w:rsidR="00CE777B" w:rsidRPr="004C4AA6" w:rsidRDefault="00CE777B" w:rsidP="00CE777B">
            <w:pPr>
              <w:widowControl w:val="0"/>
              <w:autoSpaceDE w:val="0"/>
              <w:autoSpaceDN w:val="0"/>
              <w:adjustRightInd w:val="0"/>
              <w:jc w:val="both"/>
            </w:pPr>
            <w:r w:rsidRPr="004C4AA6">
              <w:t>Изобразительное искусство 20 века</w:t>
            </w:r>
          </w:p>
        </w:tc>
        <w:tc>
          <w:tcPr>
            <w:tcW w:w="5170" w:type="dxa"/>
          </w:tcPr>
          <w:p w:rsidR="00CE777B" w:rsidRPr="00D3305B" w:rsidRDefault="00E61D8B" w:rsidP="00CE77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777B" w:rsidRPr="00E33C08" w:rsidTr="00E33C08">
        <w:trPr>
          <w:trHeight w:hRule="exact" w:val="278"/>
          <w:jc w:val="center"/>
        </w:trPr>
        <w:tc>
          <w:tcPr>
            <w:tcW w:w="9177" w:type="dxa"/>
          </w:tcPr>
          <w:p w:rsidR="00CE777B" w:rsidRPr="004C4AA6" w:rsidRDefault="00CE777B" w:rsidP="00CE777B">
            <w:pPr>
              <w:widowControl w:val="0"/>
              <w:autoSpaceDE w:val="0"/>
              <w:autoSpaceDN w:val="0"/>
              <w:adjustRightInd w:val="0"/>
              <w:jc w:val="both"/>
            </w:pPr>
            <w:r w:rsidRPr="004C4AA6">
              <w:t>Декоративно-прикладное искусство 18— начала 20 веков</w:t>
            </w:r>
          </w:p>
        </w:tc>
        <w:tc>
          <w:tcPr>
            <w:tcW w:w="5170" w:type="dxa"/>
          </w:tcPr>
          <w:p w:rsidR="00CE777B" w:rsidRPr="00D3305B" w:rsidRDefault="00E61D8B" w:rsidP="00CE77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777B" w:rsidRPr="00E33C08" w:rsidTr="00E33C08">
        <w:trPr>
          <w:trHeight w:hRule="exact" w:val="326"/>
          <w:jc w:val="center"/>
        </w:trPr>
        <w:tc>
          <w:tcPr>
            <w:tcW w:w="9177" w:type="dxa"/>
          </w:tcPr>
          <w:p w:rsidR="00CE777B" w:rsidRPr="004C4AA6" w:rsidRDefault="00CE777B" w:rsidP="00CE777B">
            <w:pPr>
              <w:widowControl w:val="0"/>
              <w:autoSpaceDE w:val="0"/>
              <w:autoSpaceDN w:val="0"/>
              <w:adjustRightInd w:val="0"/>
              <w:jc w:val="both"/>
            </w:pPr>
            <w:r w:rsidRPr="004C4AA6">
              <w:t>Западноевропейское искусство и искусство стран Востока</w:t>
            </w:r>
          </w:p>
        </w:tc>
        <w:tc>
          <w:tcPr>
            <w:tcW w:w="5170" w:type="dxa"/>
          </w:tcPr>
          <w:p w:rsidR="00CE777B" w:rsidRPr="00D3305B" w:rsidRDefault="00E61D8B" w:rsidP="00CE77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777B" w:rsidRPr="00E33C08" w:rsidTr="00E33C08">
        <w:trPr>
          <w:trHeight w:hRule="exact" w:val="250"/>
          <w:jc w:val="center"/>
        </w:trPr>
        <w:tc>
          <w:tcPr>
            <w:tcW w:w="9177" w:type="dxa"/>
          </w:tcPr>
          <w:p w:rsidR="00CE777B" w:rsidRPr="004C4AA6" w:rsidRDefault="00CE777B" w:rsidP="00CE777B">
            <w:pPr>
              <w:widowControl w:val="0"/>
              <w:autoSpaceDE w:val="0"/>
              <w:autoSpaceDN w:val="0"/>
              <w:adjustRightInd w:val="0"/>
              <w:jc w:val="both"/>
            </w:pPr>
            <w:r w:rsidRPr="004C4AA6">
              <w:t>Естественнонаучные коллекции</w:t>
            </w:r>
          </w:p>
        </w:tc>
        <w:tc>
          <w:tcPr>
            <w:tcW w:w="5170" w:type="dxa"/>
          </w:tcPr>
          <w:p w:rsidR="00CE777B" w:rsidRPr="00D3305B" w:rsidRDefault="00E61D8B" w:rsidP="00CE77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777B" w:rsidRPr="00E33C08" w:rsidTr="00E33C08">
        <w:trPr>
          <w:trHeight w:hRule="exact" w:val="269"/>
          <w:jc w:val="center"/>
        </w:trPr>
        <w:tc>
          <w:tcPr>
            <w:tcW w:w="9177" w:type="dxa"/>
          </w:tcPr>
          <w:p w:rsidR="00CE777B" w:rsidRPr="004C4AA6" w:rsidRDefault="00CE777B" w:rsidP="00CE777B">
            <w:pPr>
              <w:widowControl w:val="0"/>
              <w:autoSpaceDE w:val="0"/>
              <w:autoSpaceDN w:val="0"/>
              <w:adjustRightInd w:val="0"/>
              <w:jc w:val="both"/>
            </w:pPr>
            <w:r w:rsidRPr="004C4AA6">
              <w:t>Этнографические коллекции</w:t>
            </w:r>
          </w:p>
        </w:tc>
        <w:tc>
          <w:tcPr>
            <w:tcW w:w="5170" w:type="dxa"/>
          </w:tcPr>
          <w:p w:rsidR="00CE777B" w:rsidRPr="00D3305B" w:rsidRDefault="00E61D8B" w:rsidP="00CE77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777B" w:rsidRPr="00E33C08" w:rsidTr="00E33C08">
        <w:trPr>
          <w:trHeight w:hRule="exact" w:val="307"/>
          <w:jc w:val="center"/>
        </w:trPr>
        <w:tc>
          <w:tcPr>
            <w:tcW w:w="9177" w:type="dxa"/>
          </w:tcPr>
          <w:p w:rsidR="00CE777B" w:rsidRPr="00273594" w:rsidRDefault="00CE777B" w:rsidP="00CE777B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594">
              <w:t>Историко-бытовые коллекции</w:t>
            </w:r>
          </w:p>
        </w:tc>
        <w:tc>
          <w:tcPr>
            <w:tcW w:w="5170" w:type="dxa"/>
          </w:tcPr>
          <w:p w:rsidR="00CE777B" w:rsidRPr="00D3305B" w:rsidRDefault="00CE6C28" w:rsidP="00CE77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660</w:t>
            </w:r>
          </w:p>
        </w:tc>
      </w:tr>
      <w:tr w:rsidR="00CE777B" w:rsidRPr="00E33C08" w:rsidTr="00E33C08">
        <w:trPr>
          <w:trHeight w:hRule="exact" w:val="307"/>
          <w:jc w:val="center"/>
        </w:trPr>
        <w:tc>
          <w:tcPr>
            <w:tcW w:w="9177" w:type="dxa"/>
          </w:tcPr>
          <w:p w:rsidR="00CE777B" w:rsidRPr="00273594" w:rsidRDefault="00CE777B" w:rsidP="00CE777B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594">
              <w:t>в том числе мемориальные комплексы</w:t>
            </w:r>
          </w:p>
        </w:tc>
        <w:tc>
          <w:tcPr>
            <w:tcW w:w="5170" w:type="dxa"/>
          </w:tcPr>
          <w:p w:rsidR="00CE777B" w:rsidRPr="00D3305B" w:rsidRDefault="00E61D8B" w:rsidP="00CE77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777B" w:rsidRPr="00E33C08" w:rsidTr="00E33C08">
        <w:trPr>
          <w:trHeight w:hRule="exact" w:val="307"/>
          <w:jc w:val="center"/>
        </w:trPr>
        <w:tc>
          <w:tcPr>
            <w:tcW w:w="9177" w:type="dxa"/>
          </w:tcPr>
          <w:p w:rsidR="00CE777B" w:rsidRPr="00273594" w:rsidRDefault="00CE777B" w:rsidP="00CE777B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594">
              <w:t>Предметы из драгоценных металлов и драгоценных i</w:t>
            </w:r>
          </w:p>
        </w:tc>
        <w:tc>
          <w:tcPr>
            <w:tcW w:w="5170" w:type="dxa"/>
          </w:tcPr>
          <w:p w:rsidR="00CE777B" w:rsidRPr="00D3305B" w:rsidRDefault="00E61D8B" w:rsidP="00CE77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47645E" w:rsidRPr="00C97650" w:rsidRDefault="0047645E" w:rsidP="0047645E">
      <w:pPr>
        <w:pStyle w:val="a5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C4AA6" w:rsidRDefault="004C4AA6" w:rsidP="004C4A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казенное учреждение «</w:t>
      </w:r>
      <w:r w:rsidR="003A4204">
        <w:rPr>
          <w:sz w:val="24"/>
          <w:szCs w:val="24"/>
        </w:rPr>
        <w:t>Музей-усадьба купца П.А.Кайдалова»</w:t>
      </w:r>
      <w:r>
        <w:rPr>
          <w:sz w:val="24"/>
          <w:szCs w:val="24"/>
        </w:rPr>
        <w:t xml:space="preserve"> размещен в одном административном здании. </w:t>
      </w:r>
      <w:r w:rsidR="003A4204">
        <w:rPr>
          <w:sz w:val="24"/>
          <w:szCs w:val="24"/>
        </w:rPr>
        <w:t xml:space="preserve">С.Ларьяк ул.Гагарина д.5 </w:t>
      </w:r>
      <w:r>
        <w:rPr>
          <w:sz w:val="24"/>
          <w:szCs w:val="24"/>
        </w:rPr>
        <w:t>На территории учреждения отсутствует база по реставрации музейных предметов</w:t>
      </w:r>
    </w:p>
    <w:p w:rsidR="00315979" w:rsidRPr="0047645E" w:rsidRDefault="00315979" w:rsidP="00315979">
      <w:pPr>
        <w:ind w:firstLine="426"/>
        <w:jc w:val="both"/>
        <w:rPr>
          <w:sz w:val="24"/>
          <w:szCs w:val="24"/>
        </w:rPr>
      </w:pPr>
    </w:p>
    <w:p w:rsidR="00315979" w:rsidRPr="00E33C08" w:rsidRDefault="00315979" w:rsidP="00315979">
      <w:pPr>
        <w:ind w:firstLine="709"/>
        <w:jc w:val="both"/>
        <w:rPr>
          <w:color w:val="4F81BD" w:themeColor="accent1"/>
          <w:sz w:val="24"/>
          <w:szCs w:val="24"/>
        </w:rPr>
      </w:pPr>
    </w:p>
    <w:tbl>
      <w:tblPr>
        <w:tblW w:w="14377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333"/>
        <w:gridCol w:w="2551"/>
        <w:gridCol w:w="5493"/>
      </w:tblGrid>
      <w:tr w:rsidR="00E33C08" w:rsidRPr="00E33C08" w:rsidTr="00E33C08">
        <w:trPr>
          <w:trHeight w:hRule="exact" w:val="561"/>
          <w:jc w:val="center"/>
        </w:trPr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79" w:rsidRPr="00DC6607" w:rsidRDefault="00315979" w:rsidP="00E33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6607">
              <w:t>Название реставрационной мастерской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79" w:rsidRPr="00DC6607" w:rsidRDefault="00315979" w:rsidP="00E33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6607">
              <w:t>Виды работ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79" w:rsidRPr="00DC6607" w:rsidRDefault="00315979" w:rsidP="00E33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6607">
              <w:t>Объем реставрационных работ</w:t>
            </w:r>
          </w:p>
        </w:tc>
      </w:tr>
      <w:tr w:rsidR="00E33C08" w:rsidRPr="00E33C08" w:rsidTr="00E33C08">
        <w:trPr>
          <w:trHeight w:hRule="exact" w:val="414"/>
          <w:jc w:val="center"/>
        </w:trPr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79" w:rsidRPr="00DC6607" w:rsidRDefault="00DC6607" w:rsidP="00DC6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79" w:rsidRPr="00DC6607" w:rsidRDefault="00DC6607" w:rsidP="00DC6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79" w:rsidRPr="00DC6607" w:rsidRDefault="00DC6607" w:rsidP="00DC6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15979" w:rsidRPr="00E33C08" w:rsidRDefault="00315979" w:rsidP="00315979">
      <w:pPr>
        <w:widowControl w:val="0"/>
        <w:autoSpaceDE w:val="0"/>
        <w:autoSpaceDN w:val="0"/>
        <w:adjustRightInd w:val="0"/>
        <w:jc w:val="both"/>
        <w:rPr>
          <w:color w:val="4F81BD" w:themeColor="accent1"/>
          <w:sz w:val="24"/>
          <w:szCs w:val="24"/>
        </w:rPr>
      </w:pPr>
    </w:p>
    <w:p w:rsidR="001F6519" w:rsidRDefault="001F6519" w:rsidP="002D3A58">
      <w:pPr>
        <w:jc w:val="center"/>
        <w:rPr>
          <w:b/>
          <w:sz w:val="24"/>
          <w:szCs w:val="24"/>
        </w:rPr>
        <w:sectPr w:rsidR="001F6519" w:rsidSect="00B13350">
          <w:pgSz w:w="16838" w:h="11906" w:orient="landscape"/>
          <w:pgMar w:top="993" w:right="284" w:bottom="1701" w:left="1134" w:header="709" w:footer="709" w:gutter="0"/>
          <w:cols w:space="720"/>
          <w:docGrid w:linePitch="272"/>
        </w:sectPr>
      </w:pPr>
    </w:p>
    <w:p w:rsidR="002D3A58" w:rsidRPr="00CC705D" w:rsidRDefault="002D3A58" w:rsidP="002D3A58">
      <w:pPr>
        <w:jc w:val="center"/>
        <w:rPr>
          <w:b/>
          <w:sz w:val="24"/>
          <w:szCs w:val="24"/>
        </w:rPr>
      </w:pPr>
      <w:r w:rsidRPr="00CC705D">
        <w:rPr>
          <w:b/>
          <w:sz w:val="24"/>
          <w:szCs w:val="24"/>
        </w:rPr>
        <w:t>Состояние безопасности музея.</w:t>
      </w:r>
    </w:p>
    <w:p w:rsidR="002D3A58" w:rsidRPr="008356A0" w:rsidRDefault="002D3A58" w:rsidP="008356A0">
      <w:pPr>
        <w:pStyle w:val="a7"/>
        <w:numPr>
          <w:ilvl w:val="0"/>
          <w:numId w:val="48"/>
        </w:numPr>
        <w:jc w:val="both"/>
        <w:rPr>
          <w:b/>
          <w:sz w:val="24"/>
          <w:szCs w:val="24"/>
        </w:rPr>
      </w:pPr>
      <w:r w:rsidRPr="008356A0">
        <w:rPr>
          <w:b/>
          <w:sz w:val="24"/>
          <w:szCs w:val="24"/>
        </w:rPr>
        <w:t>Административное здание музея оборудовано:</w:t>
      </w:r>
    </w:p>
    <w:p w:rsidR="002D3A58" w:rsidRPr="00735FE5" w:rsidRDefault="002D3A58" w:rsidP="002D3A58">
      <w:pPr>
        <w:numPr>
          <w:ilvl w:val="0"/>
          <w:numId w:val="20"/>
        </w:numPr>
        <w:tabs>
          <w:tab w:val="left" w:pos="360"/>
        </w:tabs>
        <w:ind w:firstLine="709"/>
        <w:jc w:val="both"/>
        <w:rPr>
          <w:sz w:val="24"/>
          <w:szCs w:val="24"/>
        </w:rPr>
      </w:pPr>
      <w:r w:rsidRPr="00735FE5">
        <w:rPr>
          <w:sz w:val="24"/>
          <w:szCs w:val="24"/>
        </w:rPr>
        <w:t xml:space="preserve">Пожарной сигнализацией </w:t>
      </w:r>
      <w:r w:rsidR="003A4204">
        <w:rPr>
          <w:sz w:val="24"/>
          <w:szCs w:val="24"/>
        </w:rPr>
        <w:t>СКАТ-1200Д</w:t>
      </w:r>
      <w:r w:rsidRPr="00735FE5">
        <w:rPr>
          <w:sz w:val="24"/>
          <w:szCs w:val="24"/>
        </w:rPr>
        <w:t>»;</w:t>
      </w:r>
    </w:p>
    <w:p w:rsidR="002D3A58" w:rsidRPr="00735FE5" w:rsidRDefault="003A4204" w:rsidP="002D3A58">
      <w:pPr>
        <w:numPr>
          <w:ilvl w:val="0"/>
          <w:numId w:val="20"/>
        </w:numPr>
        <w:tabs>
          <w:tab w:val="left" w:pos="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Приемно-контрольным прибором «СИГНАЛ-20П»</w:t>
      </w:r>
    </w:p>
    <w:p w:rsidR="002D3A58" w:rsidRPr="007651E3" w:rsidRDefault="002D3A58" w:rsidP="002D3A58">
      <w:pPr>
        <w:numPr>
          <w:ilvl w:val="0"/>
          <w:numId w:val="20"/>
        </w:numPr>
        <w:tabs>
          <w:tab w:val="left" w:pos="360"/>
        </w:tabs>
        <w:ind w:firstLine="709"/>
        <w:jc w:val="both"/>
        <w:rPr>
          <w:sz w:val="24"/>
          <w:szCs w:val="24"/>
        </w:rPr>
      </w:pPr>
      <w:r w:rsidRPr="007651E3">
        <w:rPr>
          <w:sz w:val="24"/>
          <w:szCs w:val="24"/>
        </w:rPr>
        <w:t>Системой видеонаблюдения (ООО «</w:t>
      </w:r>
      <w:r w:rsidR="003A4204">
        <w:rPr>
          <w:sz w:val="24"/>
          <w:szCs w:val="24"/>
        </w:rPr>
        <w:t>ОРИОН</w:t>
      </w:r>
      <w:r w:rsidRPr="007651E3">
        <w:rPr>
          <w:sz w:val="24"/>
          <w:szCs w:val="24"/>
        </w:rPr>
        <w:t>»)</w:t>
      </w:r>
    </w:p>
    <w:p w:rsidR="002D3A58" w:rsidRPr="007651E3" w:rsidRDefault="003A4204" w:rsidP="002D3A58">
      <w:pPr>
        <w:numPr>
          <w:ilvl w:val="0"/>
          <w:numId w:val="20"/>
        </w:numPr>
        <w:tabs>
          <w:tab w:val="left" w:pos="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Пультом контроля и управления «С-2000»</w:t>
      </w:r>
    </w:p>
    <w:p w:rsidR="002D3A58" w:rsidRPr="00123357" w:rsidRDefault="002D3A58" w:rsidP="002D3A58">
      <w:pPr>
        <w:numPr>
          <w:ilvl w:val="0"/>
          <w:numId w:val="20"/>
        </w:numPr>
        <w:tabs>
          <w:tab w:val="left" w:pos="360"/>
        </w:tabs>
        <w:ind w:firstLine="709"/>
        <w:jc w:val="both"/>
        <w:rPr>
          <w:sz w:val="24"/>
          <w:szCs w:val="24"/>
        </w:rPr>
      </w:pPr>
      <w:r w:rsidRPr="00123357">
        <w:rPr>
          <w:sz w:val="24"/>
          <w:szCs w:val="24"/>
        </w:rPr>
        <w:t xml:space="preserve">Огнетушители в количестве – </w:t>
      </w:r>
      <w:r w:rsidR="000A14BF">
        <w:rPr>
          <w:b/>
          <w:sz w:val="24"/>
          <w:szCs w:val="24"/>
        </w:rPr>
        <w:t>8</w:t>
      </w:r>
      <w:r w:rsidRPr="00123357">
        <w:rPr>
          <w:b/>
          <w:sz w:val="24"/>
          <w:szCs w:val="24"/>
        </w:rPr>
        <w:t xml:space="preserve"> штук.</w:t>
      </w:r>
    </w:p>
    <w:p w:rsidR="008356A0" w:rsidRPr="008356A0" w:rsidRDefault="000A14BF" w:rsidP="008356A0">
      <w:pPr>
        <w:numPr>
          <w:ilvl w:val="0"/>
          <w:numId w:val="20"/>
        </w:numPr>
        <w:tabs>
          <w:tab w:val="left" w:pos="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Документация по пожарной безопасности и охране труда</w:t>
      </w:r>
      <w:r w:rsidR="002D3A58" w:rsidRPr="007651E3">
        <w:rPr>
          <w:sz w:val="24"/>
          <w:szCs w:val="24"/>
        </w:rPr>
        <w:t>.</w:t>
      </w:r>
    </w:p>
    <w:p w:rsidR="002D3A58" w:rsidRPr="001C4BFB" w:rsidRDefault="002D3A58" w:rsidP="002D3A58">
      <w:pPr>
        <w:tabs>
          <w:tab w:val="left" w:pos="360"/>
        </w:tabs>
        <w:ind w:left="709"/>
        <w:jc w:val="both"/>
        <w:rPr>
          <w:color w:val="FF0000"/>
          <w:sz w:val="24"/>
          <w:szCs w:val="24"/>
        </w:rPr>
      </w:pPr>
    </w:p>
    <w:p w:rsidR="002D3A58" w:rsidRPr="008356A0" w:rsidRDefault="002D3A58" w:rsidP="008356A0">
      <w:pPr>
        <w:pStyle w:val="a7"/>
        <w:numPr>
          <w:ilvl w:val="0"/>
          <w:numId w:val="48"/>
        </w:numPr>
        <w:jc w:val="both"/>
        <w:rPr>
          <w:b/>
          <w:sz w:val="24"/>
          <w:szCs w:val="24"/>
        </w:rPr>
      </w:pPr>
      <w:r w:rsidRPr="008356A0">
        <w:rPr>
          <w:b/>
          <w:sz w:val="24"/>
          <w:szCs w:val="24"/>
        </w:rPr>
        <w:t>На прилегающей территории установлено:</w:t>
      </w:r>
    </w:p>
    <w:p w:rsidR="002D3A58" w:rsidRDefault="002D3A58" w:rsidP="000A14BF">
      <w:pPr>
        <w:jc w:val="both"/>
        <w:rPr>
          <w:sz w:val="24"/>
          <w:szCs w:val="24"/>
        </w:rPr>
      </w:pPr>
      <w:r w:rsidRPr="00735FE5">
        <w:rPr>
          <w:sz w:val="24"/>
          <w:szCs w:val="24"/>
        </w:rPr>
        <w:t xml:space="preserve">Противопожарное водоснабжение – </w:t>
      </w:r>
      <w:r w:rsidR="000A14BF">
        <w:rPr>
          <w:sz w:val="24"/>
          <w:szCs w:val="24"/>
        </w:rPr>
        <w:t>центральное</w:t>
      </w:r>
    </w:p>
    <w:p w:rsidR="000A14BF" w:rsidRPr="00943E44" w:rsidRDefault="000A14BF" w:rsidP="000A14B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Наличие сторожей-2 человека</w:t>
      </w:r>
    </w:p>
    <w:p w:rsidR="002D3A58" w:rsidRPr="00943E44" w:rsidRDefault="00CE6C28" w:rsidP="002D3A58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2019г</w:t>
      </w:r>
      <w:r w:rsidR="00176B2B">
        <w:rPr>
          <w:sz w:val="24"/>
          <w:szCs w:val="24"/>
        </w:rPr>
        <w:t>.</w:t>
      </w:r>
      <w:r>
        <w:rPr>
          <w:sz w:val="24"/>
          <w:szCs w:val="24"/>
        </w:rPr>
        <w:t xml:space="preserve"> подготовлен</w:t>
      </w:r>
      <w:r w:rsidR="000A14BF">
        <w:rPr>
          <w:sz w:val="24"/>
          <w:szCs w:val="24"/>
        </w:rPr>
        <w:t xml:space="preserve"> план эвакуации.</w:t>
      </w:r>
    </w:p>
    <w:p w:rsidR="002D3A58" w:rsidRPr="00943E44" w:rsidRDefault="002D3A58" w:rsidP="002D3A58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40D9F">
        <w:rPr>
          <w:sz w:val="24"/>
          <w:szCs w:val="24"/>
        </w:rPr>
        <w:t xml:space="preserve"> целью обеспечения сохранности музейных ценностей в соответствии с «Инструкцией по учету и хранению музейных ценностей, находящихся в государственных музеях СССР» приказ № 290 от 17.07.1985 года, глава </w:t>
      </w:r>
      <w:r w:rsidRPr="00340D9F">
        <w:rPr>
          <w:sz w:val="24"/>
          <w:szCs w:val="24"/>
          <w:lang w:val="en-US"/>
        </w:rPr>
        <w:t>IV</w:t>
      </w:r>
      <w:r w:rsidRPr="00340D9F">
        <w:rPr>
          <w:sz w:val="24"/>
          <w:szCs w:val="24"/>
        </w:rPr>
        <w:t xml:space="preserve"> «Хранение музейных ценностей»</w:t>
      </w:r>
      <w:r>
        <w:rPr>
          <w:sz w:val="24"/>
          <w:szCs w:val="24"/>
        </w:rPr>
        <w:t xml:space="preserve"> в 2018 году в выставочном зале музея установлена камера видеонаблюдения. </w:t>
      </w:r>
      <w:r w:rsidRPr="00943E44">
        <w:rPr>
          <w:sz w:val="24"/>
          <w:szCs w:val="24"/>
        </w:rPr>
        <w:t xml:space="preserve">Для обеспечения сохранности фондов в выставочном зале музея, помещении фондохранилища, </w:t>
      </w:r>
      <w:r w:rsidR="000A14BF">
        <w:rPr>
          <w:sz w:val="24"/>
          <w:szCs w:val="24"/>
        </w:rPr>
        <w:t xml:space="preserve">установлены контрольно-измерительные приборы </w:t>
      </w:r>
      <w:r w:rsidRPr="00943E44">
        <w:rPr>
          <w:sz w:val="24"/>
          <w:szCs w:val="24"/>
        </w:rPr>
        <w:t xml:space="preserve">температурно-влажностного режима, заведены журналы учета температурно-влажностного режима в выставочных залах и фондохранилище, показания приборов записываются 2 раза в сутки (утром, вечером). </w:t>
      </w:r>
    </w:p>
    <w:p w:rsidR="002D3A58" w:rsidRDefault="002D3A58" w:rsidP="002D3A58">
      <w:pPr>
        <w:contextualSpacing/>
        <w:jc w:val="both"/>
        <w:rPr>
          <w:sz w:val="24"/>
          <w:szCs w:val="24"/>
        </w:rPr>
      </w:pPr>
      <w:r w:rsidRPr="00943E44">
        <w:rPr>
          <w:sz w:val="24"/>
          <w:szCs w:val="24"/>
        </w:rPr>
        <w:t xml:space="preserve">Соблюдение температурно-влажностного режима: среднегодовая температура составляет 17-18 градусов (что соответствует необходимым требованиям), влажности </w:t>
      </w:r>
      <w:r w:rsidR="000A14BF">
        <w:rPr>
          <w:sz w:val="24"/>
          <w:szCs w:val="24"/>
        </w:rPr>
        <w:t>2</w:t>
      </w:r>
      <w:r w:rsidRPr="00943E44">
        <w:rPr>
          <w:sz w:val="24"/>
          <w:szCs w:val="24"/>
        </w:rPr>
        <w:t xml:space="preserve">1%. </w:t>
      </w:r>
      <w:r w:rsidR="00147D18">
        <w:rPr>
          <w:sz w:val="24"/>
          <w:szCs w:val="24"/>
        </w:rPr>
        <w:t>Для регулирования влажн</w:t>
      </w:r>
      <w:r w:rsidR="000A14BF">
        <w:rPr>
          <w:sz w:val="24"/>
          <w:szCs w:val="24"/>
        </w:rPr>
        <w:t xml:space="preserve">ости </w:t>
      </w:r>
      <w:r w:rsidR="00CE6C28">
        <w:rPr>
          <w:sz w:val="24"/>
          <w:szCs w:val="24"/>
        </w:rPr>
        <w:t>в 2019году приобретено два увлажнителя воздуха.</w:t>
      </w:r>
    </w:p>
    <w:p w:rsidR="002D3A58" w:rsidRPr="00EB3745" w:rsidRDefault="002D3A58" w:rsidP="002D3A58">
      <w:pPr>
        <w:numPr>
          <w:ilvl w:val="0"/>
          <w:numId w:val="23"/>
        </w:numPr>
        <w:contextualSpacing/>
        <w:jc w:val="both"/>
        <w:rPr>
          <w:sz w:val="24"/>
          <w:szCs w:val="24"/>
        </w:rPr>
      </w:pPr>
      <w:r w:rsidRPr="00EB3745">
        <w:rPr>
          <w:sz w:val="24"/>
          <w:szCs w:val="24"/>
        </w:rPr>
        <w:t>Количество музейных предметов, требующих реставрации – 4 единицы музейных предметов коллекции «</w:t>
      </w:r>
      <w:r w:rsidR="000A14BF">
        <w:rPr>
          <w:sz w:val="24"/>
          <w:szCs w:val="24"/>
        </w:rPr>
        <w:t>Историко-бытовые предметы</w:t>
      </w:r>
      <w:r w:rsidRPr="00EB3745">
        <w:rPr>
          <w:sz w:val="24"/>
          <w:szCs w:val="24"/>
        </w:rPr>
        <w:t xml:space="preserve">» </w:t>
      </w:r>
    </w:p>
    <w:p w:rsidR="002D3A58" w:rsidRPr="00106CD3" w:rsidRDefault="002D3A58" w:rsidP="002D3A58">
      <w:pPr>
        <w:numPr>
          <w:ilvl w:val="0"/>
          <w:numId w:val="23"/>
        </w:numPr>
        <w:contextualSpacing/>
        <w:jc w:val="both"/>
        <w:rPr>
          <w:sz w:val="24"/>
          <w:szCs w:val="24"/>
        </w:rPr>
      </w:pPr>
      <w:r w:rsidRPr="00106CD3">
        <w:rPr>
          <w:sz w:val="24"/>
          <w:szCs w:val="24"/>
        </w:rPr>
        <w:t xml:space="preserve">Дезинсекция помещений хранения и экспозиционного зала репеллентами проводится 2 раза в год. </w:t>
      </w:r>
    </w:p>
    <w:p w:rsidR="00DC6607" w:rsidRPr="00E33C08" w:rsidRDefault="00DC6607" w:rsidP="00315979">
      <w:pPr>
        <w:ind w:firstLine="709"/>
        <w:jc w:val="both"/>
        <w:rPr>
          <w:color w:val="4F81BD" w:themeColor="accent1"/>
          <w:sz w:val="24"/>
          <w:szCs w:val="24"/>
        </w:rPr>
      </w:pPr>
    </w:p>
    <w:p w:rsidR="001F6519" w:rsidRDefault="001F6519" w:rsidP="00315979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  <w:sectPr w:rsidR="001F6519" w:rsidSect="001F6519">
          <w:pgSz w:w="11906" w:h="16838"/>
          <w:pgMar w:top="284" w:right="1701" w:bottom="1134" w:left="992" w:header="709" w:footer="709" w:gutter="0"/>
          <w:cols w:space="720"/>
          <w:docGrid w:linePitch="272"/>
        </w:sectPr>
      </w:pPr>
    </w:p>
    <w:p w:rsidR="00315979" w:rsidRPr="00B84357" w:rsidRDefault="00315979" w:rsidP="00315979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B84357">
        <w:rPr>
          <w:b/>
          <w:sz w:val="24"/>
          <w:szCs w:val="24"/>
        </w:rPr>
        <w:t>3.2.4.</w:t>
      </w:r>
      <w:r>
        <w:rPr>
          <w:b/>
          <w:sz w:val="24"/>
          <w:szCs w:val="24"/>
        </w:rPr>
        <w:tab/>
      </w:r>
      <w:r w:rsidRPr="00B84357">
        <w:rPr>
          <w:b/>
          <w:sz w:val="24"/>
          <w:szCs w:val="24"/>
        </w:rPr>
        <w:t>Статистический анализ посещаемости  в 201</w:t>
      </w:r>
      <w:r w:rsidR="00CE6C28">
        <w:rPr>
          <w:b/>
          <w:sz w:val="24"/>
          <w:szCs w:val="24"/>
        </w:rPr>
        <w:t>9</w:t>
      </w:r>
      <w:r w:rsidRPr="00B84357">
        <w:rPr>
          <w:b/>
          <w:sz w:val="24"/>
          <w:szCs w:val="24"/>
        </w:rPr>
        <w:t xml:space="preserve"> году:</w:t>
      </w:r>
    </w:p>
    <w:p w:rsidR="00315979" w:rsidRPr="00B84357" w:rsidRDefault="00315979" w:rsidP="00315979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591"/>
        <w:gridCol w:w="3452"/>
        <w:gridCol w:w="2409"/>
        <w:gridCol w:w="4014"/>
      </w:tblGrid>
      <w:tr w:rsidR="00315979" w:rsidRPr="00B84357" w:rsidTr="00E33C08">
        <w:trPr>
          <w:trHeight w:hRule="exact" w:val="4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79" w:rsidRDefault="00315979" w:rsidP="00E33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4357">
              <w:t xml:space="preserve">№ </w:t>
            </w:r>
          </w:p>
          <w:p w:rsidR="00315979" w:rsidRPr="00B84357" w:rsidRDefault="00315979" w:rsidP="00E33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4357">
              <w:t>п/п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79" w:rsidRPr="00B84357" w:rsidRDefault="00315979" w:rsidP="00E33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4357">
              <w:t>Число посещений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79" w:rsidRPr="00B84357" w:rsidRDefault="00315979" w:rsidP="00E33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4357">
              <w:t>Из них местных жителей (%)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79" w:rsidRPr="00B84357" w:rsidRDefault="00315979" w:rsidP="00E33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4357">
              <w:t>детей до 18 лет (%)</w:t>
            </w: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79" w:rsidRPr="00B84357" w:rsidRDefault="00315979" w:rsidP="00E33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4357">
              <w:t>Количество экскурсий</w:t>
            </w:r>
          </w:p>
        </w:tc>
      </w:tr>
      <w:tr w:rsidR="00315979" w:rsidRPr="00B84357" w:rsidTr="00E33C08">
        <w:trPr>
          <w:trHeight w:hRule="exact"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79" w:rsidRPr="00B84357" w:rsidRDefault="00315979" w:rsidP="00E33C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79" w:rsidRPr="00DC6607" w:rsidRDefault="00176B2B" w:rsidP="00CE6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2C4">
              <w:t>1176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79" w:rsidRPr="00B84357" w:rsidRDefault="00151EF8" w:rsidP="00CE6C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890</w:t>
            </w:r>
            <w:r w:rsidR="004D1AD4">
              <w:t xml:space="preserve"> (</w:t>
            </w:r>
            <w:r>
              <w:t>8</w:t>
            </w:r>
            <w:r w:rsidR="00CE6C28">
              <w:t>1</w:t>
            </w:r>
            <w:r w:rsidR="004D1AD4">
              <w:t>%)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79" w:rsidRPr="00473FD1" w:rsidRDefault="00151EF8" w:rsidP="00CE6C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CE6C28">
              <w:t>57</w:t>
            </w:r>
            <w:r w:rsidR="004D1AD4">
              <w:t xml:space="preserve"> (</w:t>
            </w:r>
            <w:r w:rsidR="00CE6C28">
              <w:t>60</w:t>
            </w:r>
            <w:r w:rsidR="004D1AD4">
              <w:t>%)</w:t>
            </w: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79" w:rsidRPr="00B84357" w:rsidRDefault="00CE6C28" w:rsidP="008176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</w:tr>
    </w:tbl>
    <w:p w:rsidR="00315979" w:rsidRPr="00B84357" w:rsidRDefault="00315979" w:rsidP="003159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5979" w:rsidRPr="00892F00" w:rsidRDefault="00315979" w:rsidP="00315979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892F00">
        <w:rPr>
          <w:b/>
          <w:sz w:val="24"/>
          <w:szCs w:val="24"/>
        </w:rPr>
        <w:t>3.2.5.</w:t>
      </w:r>
      <w:r w:rsidRPr="00892F00">
        <w:rPr>
          <w:b/>
          <w:sz w:val="24"/>
          <w:szCs w:val="24"/>
        </w:rPr>
        <w:tab/>
        <w:t>Выставочная деятельность в 201</w:t>
      </w:r>
      <w:r w:rsidR="00CE6C28">
        <w:rPr>
          <w:b/>
          <w:sz w:val="24"/>
          <w:szCs w:val="24"/>
        </w:rPr>
        <w:t>9</w:t>
      </w:r>
      <w:r w:rsidRPr="00892F00">
        <w:rPr>
          <w:b/>
          <w:sz w:val="24"/>
          <w:szCs w:val="24"/>
        </w:rPr>
        <w:t xml:space="preserve"> году характеризуется следующими данными:</w:t>
      </w:r>
    </w:p>
    <w:p w:rsidR="00315979" w:rsidRPr="00892F00" w:rsidRDefault="00315979" w:rsidP="0031597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436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315"/>
        <w:gridCol w:w="3067"/>
        <w:gridCol w:w="3134"/>
        <w:gridCol w:w="3118"/>
        <w:gridCol w:w="3729"/>
      </w:tblGrid>
      <w:tr w:rsidR="00C17581" w:rsidRPr="00892F00" w:rsidTr="00E33C08">
        <w:trPr>
          <w:trHeight w:hRule="exact" w:val="497"/>
          <w:jc w:val="center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79" w:rsidRPr="00892F00" w:rsidRDefault="00315979" w:rsidP="00E33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F00">
              <w:t>Год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79" w:rsidRPr="00892F00" w:rsidRDefault="00315979" w:rsidP="00E33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F00">
              <w:t>Количество выставок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79" w:rsidRPr="00892F00" w:rsidRDefault="00315979" w:rsidP="00E33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F00">
              <w:t>в том числе из местных музеев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79" w:rsidRPr="00892F00" w:rsidRDefault="00315979" w:rsidP="00E33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F00">
              <w:t>из музеев других территорий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79" w:rsidRPr="00892F00" w:rsidRDefault="00315979" w:rsidP="00E33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F00">
              <w:t>Число посетителей</w:t>
            </w:r>
          </w:p>
        </w:tc>
      </w:tr>
      <w:tr w:rsidR="00257E1C" w:rsidRPr="00892F00" w:rsidTr="00E33C08">
        <w:trPr>
          <w:trHeight w:hRule="exact" w:val="395"/>
          <w:jc w:val="center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E1C" w:rsidRPr="00257E1C" w:rsidRDefault="00257E1C" w:rsidP="00257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1C">
              <w:t>2018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E1C" w:rsidRPr="00257E1C" w:rsidRDefault="00151EF8" w:rsidP="00CE6C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9152C4">
              <w:t>6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E1C" w:rsidRPr="00257E1C" w:rsidRDefault="00151EF8" w:rsidP="00CE6C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E6C28"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E1C" w:rsidRPr="00257E1C" w:rsidRDefault="00151EF8" w:rsidP="00257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E1C" w:rsidRPr="00257E1C" w:rsidRDefault="00151EF8" w:rsidP="00D32F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CE6C28">
              <w:t>96</w:t>
            </w:r>
          </w:p>
        </w:tc>
      </w:tr>
    </w:tbl>
    <w:p w:rsidR="00315979" w:rsidRPr="00C17581" w:rsidRDefault="00315979" w:rsidP="00315979">
      <w:pPr>
        <w:widowControl w:val="0"/>
        <w:autoSpaceDE w:val="0"/>
        <w:autoSpaceDN w:val="0"/>
        <w:adjustRightInd w:val="0"/>
        <w:jc w:val="both"/>
        <w:rPr>
          <w:b/>
          <w:bCs/>
          <w:color w:val="4F81BD" w:themeColor="accent1"/>
          <w:sz w:val="16"/>
          <w:szCs w:val="16"/>
        </w:rPr>
      </w:pPr>
    </w:p>
    <w:p w:rsidR="00257E1C" w:rsidRPr="009B4074" w:rsidRDefault="00257E1C" w:rsidP="00257E1C">
      <w:pPr>
        <w:ind w:firstLine="709"/>
        <w:jc w:val="both"/>
        <w:rPr>
          <w:sz w:val="24"/>
          <w:szCs w:val="24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0"/>
        <w:gridCol w:w="1978"/>
        <w:gridCol w:w="1981"/>
        <w:gridCol w:w="1981"/>
      </w:tblGrid>
      <w:tr w:rsidR="00257E1C" w:rsidRPr="009B4074" w:rsidTr="009B27C8">
        <w:trPr>
          <w:cantSplit/>
          <w:jc w:val="center"/>
        </w:trPr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1C" w:rsidRPr="009B4074" w:rsidRDefault="00257E1C" w:rsidP="009B27C8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9B407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1C" w:rsidRPr="009B4074" w:rsidRDefault="00257E1C" w:rsidP="00CE6C28">
            <w:pPr>
              <w:jc w:val="center"/>
              <w:rPr>
                <w:rFonts w:eastAsia="Calibri"/>
                <w:sz w:val="24"/>
                <w:szCs w:val="24"/>
              </w:rPr>
            </w:pPr>
            <w:r w:rsidRPr="009B4074">
              <w:rPr>
                <w:rFonts w:eastAsia="Calibri"/>
                <w:sz w:val="24"/>
                <w:szCs w:val="24"/>
              </w:rPr>
              <w:t>201</w:t>
            </w:r>
            <w:r w:rsidR="00CE6C28">
              <w:rPr>
                <w:rFonts w:eastAsia="Calibri"/>
                <w:sz w:val="24"/>
                <w:szCs w:val="24"/>
              </w:rPr>
              <w:t>7</w:t>
            </w:r>
            <w:r w:rsidRPr="009B4074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1C" w:rsidRPr="009B4074" w:rsidRDefault="00257E1C" w:rsidP="00CE6C28">
            <w:pPr>
              <w:jc w:val="center"/>
              <w:rPr>
                <w:rFonts w:eastAsia="Calibri"/>
                <w:sz w:val="24"/>
                <w:szCs w:val="24"/>
              </w:rPr>
            </w:pPr>
            <w:r w:rsidRPr="009B4074">
              <w:rPr>
                <w:rFonts w:eastAsia="Calibri"/>
                <w:sz w:val="24"/>
                <w:szCs w:val="24"/>
              </w:rPr>
              <w:t>201</w:t>
            </w:r>
            <w:r w:rsidR="00CE6C28">
              <w:rPr>
                <w:rFonts w:eastAsia="Calibri"/>
                <w:sz w:val="24"/>
                <w:szCs w:val="24"/>
              </w:rPr>
              <w:t>8</w:t>
            </w:r>
            <w:r w:rsidRPr="009B4074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1C" w:rsidRPr="009B4074" w:rsidRDefault="00257E1C" w:rsidP="00CE6C28">
            <w:pPr>
              <w:jc w:val="center"/>
              <w:rPr>
                <w:rFonts w:eastAsia="Calibri"/>
                <w:sz w:val="24"/>
                <w:szCs w:val="24"/>
              </w:rPr>
            </w:pPr>
            <w:r w:rsidRPr="009B4074">
              <w:rPr>
                <w:rFonts w:eastAsia="Calibri"/>
                <w:sz w:val="24"/>
                <w:szCs w:val="24"/>
              </w:rPr>
              <w:t>201</w:t>
            </w:r>
            <w:r w:rsidR="00CE6C28">
              <w:rPr>
                <w:rFonts w:eastAsia="Calibri"/>
                <w:sz w:val="24"/>
                <w:szCs w:val="24"/>
              </w:rPr>
              <w:t>9</w:t>
            </w:r>
            <w:r w:rsidRPr="009B4074">
              <w:rPr>
                <w:rFonts w:eastAsia="Calibri"/>
                <w:sz w:val="24"/>
                <w:szCs w:val="24"/>
              </w:rPr>
              <w:t xml:space="preserve"> г.</w:t>
            </w:r>
          </w:p>
        </w:tc>
      </w:tr>
      <w:tr w:rsidR="005F5C86" w:rsidRPr="009B4074" w:rsidTr="009B27C8">
        <w:trPr>
          <w:cantSplit/>
          <w:jc w:val="center"/>
        </w:trPr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6" w:rsidRPr="009B4074" w:rsidRDefault="005F5C86" w:rsidP="005F5C86">
            <w:pPr>
              <w:jc w:val="both"/>
              <w:rPr>
                <w:rFonts w:eastAsia="Calibri"/>
                <w:sz w:val="24"/>
                <w:szCs w:val="24"/>
              </w:rPr>
            </w:pPr>
            <w:r w:rsidRPr="009B4074">
              <w:rPr>
                <w:rFonts w:eastAsia="Calibri"/>
                <w:sz w:val="24"/>
                <w:szCs w:val="24"/>
              </w:rPr>
              <w:t>Число музеев, находящихся в ведении управления культуры (ед.)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6" w:rsidRPr="009B4074" w:rsidRDefault="005F5C86" w:rsidP="005F5C86">
            <w:pPr>
              <w:jc w:val="center"/>
              <w:rPr>
                <w:sz w:val="24"/>
                <w:szCs w:val="24"/>
              </w:rPr>
            </w:pPr>
            <w:r w:rsidRPr="009B4074">
              <w:rPr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6" w:rsidRPr="009B4074" w:rsidRDefault="005F5C86" w:rsidP="005F5C86">
            <w:pPr>
              <w:jc w:val="center"/>
              <w:rPr>
                <w:rFonts w:eastAsia="Calibri"/>
                <w:sz w:val="24"/>
                <w:szCs w:val="24"/>
              </w:rPr>
            </w:pPr>
            <w:r w:rsidRPr="009B407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6" w:rsidRPr="009B4074" w:rsidRDefault="009B4074" w:rsidP="005F5C86">
            <w:pPr>
              <w:jc w:val="center"/>
              <w:rPr>
                <w:rFonts w:eastAsia="Calibri"/>
                <w:sz w:val="24"/>
                <w:szCs w:val="24"/>
              </w:rPr>
            </w:pPr>
            <w:r w:rsidRPr="009B407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F5C86" w:rsidRPr="009B4074" w:rsidTr="009B27C8">
        <w:trPr>
          <w:cantSplit/>
          <w:jc w:val="center"/>
        </w:trPr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6" w:rsidRPr="009B4074" w:rsidRDefault="005F5C86" w:rsidP="005F5C86">
            <w:pPr>
              <w:keepNext/>
              <w:outlineLvl w:val="4"/>
              <w:rPr>
                <w:sz w:val="24"/>
                <w:szCs w:val="24"/>
              </w:rPr>
            </w:pPr>
            <w:r w:rsidRPr="009B4074">
              <w:rPr>
                <w:sz w:val="24"/>
                <w:szCs w:val="24"/>
              </w:rPr>
              <w:t>Общий объем музейных фондов. Всего (тыс. ед.)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6" w:rsidRPr="009B4074" w:rsidRDefault="00151EF8" w:rsidP="005F5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E6C28">
              <w:rPr>
                <w:sz w:val="24"/>
                <w:szCs w:val="24"/>
              </w:rPr>
              <w:t>,4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6" w:rsidRPr="009B4074" w:rsidRDefault="00151EF8" w:rsidP="00CE6C2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</w:t>
            </w:r>
            <w:r w:rsidR="00CE6C2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6" w:rsidRPr="009B4074" w:rsidRDefault="00151EF8" w:rsidP="00CE6C2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</w:t>
            </w:r>
            <w:r w:rsidR="00CE6C28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474C8" w:rsidRPr="009B4074" w:rsidTr="009B27C8">
        <w:trPr>
          <w:cantSplit/>
          <w:jc w:val="center"/>
        </w:trPr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C8" w:rsidRPr="009B4074" w:rsidRDefault="000474C8" w:rsidP="005F5C86">
            <w:pPr>
              <w:keepNext/>
              <w:outlineLvl w:val="1"/>
              <w:rPr>
                <w:sz w:val="24"/>
                <w:szCs w:val="24"/>
              </w:rPr>
            </w:pPr>
            <w:r w:rsidRPr="009B4074">
              <w:rPr>
                <w:sz w:val="24"/>
                <w:szCs w:val="24"/>
              </w:rPr>
              <w:t>- из них основной фонд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8" w:rsidRPr="009B4074" w:rsidRDefault="000474C8" w:rsidP="005F5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8" w:rsidRPr="009B4074" w:rsidRDefault="000474C8" w:rsidP="005F5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8" w:rsidRPr="00E1730D" w:rsidRDefault="000474C8" w:rsidP="004E51F8">
            <w:pPr>
              <w:jc w:val="center"/>
              <w:rPr>
                <w:rFonts w:eastAsia="Calibri"/>
                <w:sz w:val="24"/>
                <w:szCs w:val="24"/>
              </w:rPr>
            </w:pPr>
            <w:r w:rsidRPr="00E1730D">
              <w:rPr>
                <w:rFonts w:eastAsia="Calibri"/>
                <w:sz w:val="24"/>
                <w:szCs w:val="24"/>
              </w:rPr>
              <w:t>0,03</w:t>
            </w:r>
          </w:p>
        </w:tc>
      </w:tr>
      <w:tr w:rsidR="000474C8" w:rsidRPr="009B4074" w:rsidTr="009B27C8">
        <w:trPr>
          <w:cantSplit/>
          <w:jc w:val="center"/>
        </w:trPr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C8" w:rsidRPr="009B4074" w:rsidRDefault="000474C8" w:rsidP="005F5C86">
            <w:pPr>
              <w:keepNext/>
              <w:jc w:val="both"/>
              <w:outlineLvl w:val="1"/>
              <w:rPr>
                <w:sz w:val="24"/>
                <w:szCs w:val="24"/>
              </w:rPr>
            </w:pPr>
            <w:r w:rsidRPr="009B4074">
              <w:rPr>
                <w:sz w:val="24"/>
                <w:szCs w:val="24"/>
              </w:rPr>
              <w:t>Из числа предметов основного фонда экспонировалось в отчетном году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8" w:rsidRPr="009B4074" w:rsidRDefault="000474C8" w:rsidP="005F5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8" w:rsidRPr="009B4074" w:rsidRDefault="000474C8" w:rsidP="00151EF8">
            <w:pPr>
              <w:jc w:val="center"/>
              <w:rPr>
                <w:sz w:val="24"/>
                <w:szCs w:val="24"/>
              </w:rPr>
            </w:pPr>
            <w:r w:rsidRPr="009B4074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8" w:rsidRPr="00E1730D" w:rsidRDefault="000474C8" w:rsidP="004E51F8">
            <w:pPr>
              <w:jc w:val="center"/>
              <w:rPr>
                <w:rFonts w:eastAsia="Calibri"/>
                <w:sz w:val="24"/>
                <w:szCs w:val="24"/>
              </w:rPr>
            </w:pPr>
            <w:r w:rsidRPr="00E1730D">
              <w:rPr>
                <w:rFonts w:eastAsia="Calibri"/>
                <w:sz w:val="24"/>
                <w:szCs w:val="24"/>
              </w:rPr>
              <w:t>0,03</w:t>
            </w:r>
          </w:p>
        </w:tc>
      </w:tr>
      <w:tr w:rsidR="000474C8" w:rsidRPr="009B4074" w:rsidTr="009B27C8">
        <w:trPr>
          <w:cantSplit/>
          <w:jc w:val="center"/>
        </w:trPr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C8" w:rsidRPr="009B4074" w:rsidRDefault="000474C8" w:rsidP="005F5C86">
            <w:pPr>
              <w:keepNext/>
              <w:outlineLvl w:val="1"/>
              <w:rPr>
                <w:sz w:val="24"/>
                <w:szCs w:val="24"/>
              </w:rPr>
            </w:pPr>
            <w:r w:rsidRPr="009B4074">
              <w:rPr>
                <w:sz w:val="24"/>
                <w:szCs w:val="24"/>
              </w:rPr>
              <w:t>Общее число посещений. Всего (тыс. чел.)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8" w:rsidRPr="009B4074" w:rsidRDefault="000474C8" w:rsidP="005F5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8" w:rsidRPr="009B4074" w:rsidRDefault="000474C8" w:rsidP="005F5C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8" w:rsidRPr="009B4074" w:rsidRDefault="000474C8" w:rsidP="00E1730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</w:t>
            </w:r>
            <w:r w:rsidR="00E1730D">
              <w:rPr>
                <w:rFonts w:eastAsia="Calibri"/>
                <w:sz w:val="24"/>
                <w:szCs w:val="24"/>
              </w:rPr>
              <w:t>1</w:t>
            </w:r>
            <w:r w:rsidR="00FE3494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5F5C86" w:rsidRPr="009B4074" w:rsidTr="009B27C8">
        <w:trPr>
          <w:cantSplit/>
          <w:jc w:val="center"/>
        </w:trPr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6" w:rsidRPr="009B4074" w:rsidRDefault="005F5C86" w:rsidP="005F5C86">
            <w:pPr>
              <w:keepNext/>
              <w:outlineLvl w:val="1"/>
              <w:rPr>
                <w:sz w:val="24"/>
                <w:szCs w:val="24"/>
              </w:rPr>
            </w:pPr>
            <w:r w:rsidRPr="009B4074">
              <w:rPr>
                <w:sz w:val="24"/>
                <w:szCs w:val="24"/>
              </w:rPr>
              <w:t>Число экскурсий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6" w:rsidRPr="009B4074" w:rsidRDefault="00151EF8" w:rsidP="005F5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6" w:rsidRPr="009B4074" w:rsidRDefault="00CE6C28" w:rsidP="005F5C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6" w:rsidRPr="009B4074" w:rsidRDefault="00817634" w:rsidP="005F5C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5F5C86" w:rsidRPr="009B4074" w:rsidTr="009B27C8">
        <w:trPr>
          <w:cantSplit/>
          <w:jc w:val="center"/>
        </w:trPr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6" w:rsidRPr="009B4074" w:rsidRDefault="005F5C86" w:rsidP="005F5C86">
            <w:pPr>
              <w:keepNext/>
              <w:outlineLvl w:val="1"/>
              <w:rPr>
                <w:sz w:val="24"/>
                <w:szCs w:val="24"/>
              </w:rPr>
            </w:pPr>
            <w:r w:rsidRPr="009B4074">
              <w:rPr>
                <w:sz w:val="24"/>
                <w:szCs w:val="24"/>
              </w:rPr>
              <w:t>Количество выставок, в том числе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6" w:rsidRPr="009B4074" w:rsidRDefault="00151EF8" w:rsidP="005F5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6" w:rsidRPr="009B4074" w:rsidRDefault="00CE6C28" w:rsidP="005F5C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6" w:rsidRPr="009B4074" w:rsidRDefault="00151EF8" w:rsidP="0081763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1F651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F5C86" w:rsidRPr="009B4074" w:rsidTr="009B27C8">
        <w:trPr>
          <w:cantSplit/>
          <w:jc w:val="center"/>
        </w:trPr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6" w:rsidRPr="009B4074" w:rsidRDefault="005F5C86" w:rsidP="005F5C86">
            <w:pPr>
              <w:keepNext/>
              <w:outlineLvl w:val="1"/>
              <w:rPr>
                <w:sz w:val="24"/>
                <w:szCs w:val="24"/>
              </w:rPr>
            </w:pPr>
            <w:r w:rsidRPr="009B4074">
              <w:rPr>
                <w:sz w:val="24"/>
                <w:szCs w:val="24"/>
              </w:rPr>
              <w:t>-количество передвижных выставок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6" w:rsidRPr="009B4074" w:rsidRDefault="00151EF8" w:rsidP="005F5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6" w:rsidRPr="009B4074" w:rsidRDefault="00151EF8" w:rsidP="005F5C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6" w:rsidRPr="009B4074" w:rsidRDefault="00CE6C28" w:rsidP="005F5C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F5C86" w:rsidRPr="009B4074" w:rsidTr="009B27C8">
        <w:trPr>
          <w:cantSplit/>
          <w:jc w:val="center"/>
        </w:trPr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6" w:rsidRPr="009B4074" w:rsidRDefault="005F5C86" w:rsidP="005F5C86">
            <w:pPr>
              <w:keepNext/>
              <w:outlineLvl w:val="1"/>
              <w:rPr>
                <w:sz w:val="24"/>
                <w:szCs w:val="24"/>
              </w:rPr>
            </w:pPr>
            <w:r w:rsidRPr="009B4074">
              <w:rPr>
                <w:sz w:val="24"/>
                <w:szCs w:val="24"/>
              </w:rPr>
              <w:t>- количество виртуальных выставок / экспонируется ед. хранения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6" w:rsidRPr="009B4074" w:rsidRDefault="005F5C86" w:rsidP="005F5C86">
            <w:pPr>
              <w:jc w:val="center"/>
              <w:rPr>
                <w:sz w:val="24"/>
                <w:szCs w:val="24"/>
              </w:rPr>
            </w:pPr>
            <w:r w:rsidRPr="009B4074">
              <w:rPr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6" w:rsidRPr="009B4074" w:rsidRDefault="005F5C86" w:rsidP="005F5C86">
            <w:pPr>
              <w:jc w:val="center"/>
              <w:rPr>
                <w:rFonts w:eastAsia="Calibri"/>
                <w:sz w:val="24"/>
                <w:szCs w:val="24"/>
              </w:rPr>
            </w:pPr>
            <w:r w:rsidRPr="009B407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6" w:rsidRPr="009B4074" w:rsidRDefault="005F5C86" w:rsidP="005F5C86">
            <w:pPr>
              <w:jc w:val="center"/>
              <w:rPr>
                <w:rFonts w:eastAsia="Calibri"/>
                <w:sz w:val="24"/>
                <w:szCs w:val="24"/>
              </w:rPr>
            </w:pPr>
            <w:r w:rsidRPr="009B407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F5C86" w:rsidRPr="009B4074" w:rsidTr="009B27C8">
        <w:trPr>
          <w:cantSplit/>
          <w:jc w:val="center"/>
        </w:trPr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6" w:rsidRPr="009B4074" w:rsidRDefault="005F5C86" w:rsidP="005F5C86">
            <w:pPr>
              <w:keepNext/>
              <w:outlineLvl w:val="1"/>
              <w:rPr>
                <w:sz w:val="24"/>
                <w:szCs w:val="24"/>
              </w:rPr>
            </w:pPr>
            <w:r w:rsidRPr="009B4074">
              <w:rPr>
                <w:sz w:val="24"/>
                <w:szCs w:val="24"/>
              </w:rPr>
              <w:t>и другие формы выставок (расписать)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6" w:rsidRPr="009B4074" w:rsidRDefault="005F5C86" w:rsidP="005F5C86">
            <w:pPr>
              <w:jc w:val="center"/>
              <w:rPr>
                <w:sz w:val="24"/>
                <w:szCs w:val="24"/>
              </w:rPr>
            </w:pPr>
            <w:r w:rsidRPr="009B4074">
              <w:rPr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6" w:rsidRPr="009B4074" w:rsidRDefault="005F5C86" w:rsidP="005F5C86">
            <w:pPr>
              <w:jc w:val="center"/>
              <w:rPr>
                <w:rFonts w:eastAsia="Calibri"/>
                <w:sz w:val="24"/>
                <w:szCs w:val="24"/>
              </w:rPr>
            </w:pPr>
            <w:r w:rsidRPr="009B407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6" w:rsidRPr="009B4074" w:rsidRDefault="005F5C86" w:rsidP="005F5C86">
            <w:pPr>
              <w:jc w:val="center"/>
              <w:rPr>
                <w:rFonts w:eastAsia="Calibri"/>
                <w:sz w:val="24"/>
                <w:szCs w:val="24"/>
              </w:rPr>
            </w:pPr>
            <w:r w:rsidRPr="009B407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F5C86" w:rsidRPr="009B4074" w:rsidTr="009B27C8">
        <w:trPr>
          <w:cantSplit/>
          <w:jc w:val="center"/>
        </w:trPr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6" w:rsidRPr="009B4074" w:rsidRDefault="005F5C86" w:rsidP="005F5C86">
            <w:pPr>
              <w:keepNext/>
              <w:outlineLvl w:val="1"/>
              <w:rPr>
                <w:sz w:val="24"/>
                <w:szCs w:val="24"/>
              </w:rPr>
            </w:pPr>
            <w:r w:rsidRPr="009B4074">
              <w:rPr>
                <w:sz w:val="24"/>
                <w:szCs w:val="24"/>
              </w:rPr>
              <w:t>Количество оцифрованных музейных экспонатов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6" w:rsidRPr="009B4074" w:rsidRDefault="00CE6C28" w:rsidP="005F5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6" w:rsidRPr="009B4074" w:rsidRDefault="00CE6C28" w:rsidP="005F5C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6" w:rsidRPr="009B4074" w:rsidRDefault="00CE6C28" w:rsidP="005F5C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629</w:t>
            </w:r>
          </w:p>
        </w:tc>
      </w:tr>
    </w:tbl>
    <w:p w:rsidR="00315979" w:rsidRPr="00354E34" w:rsidRDefault="00315979" w:rsidP="00315979">
      <w:pPr>
        <w:jc w:val="center"/>
        <w:rPr>
          <w:b/>
          <w:color w:val="00B0F0"/>
          <w:sz w:val="24"/>
          <w:szCs w:val="24"/>
        </w:rPr>
      </w:pPr>
    </w:p>
    <w:p w:rsidR="00315979" w:rsidRPr="00B84357" w:rsidRDefault="00315979" w:rsidP="0031597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3.2.6.</w:t>
      </w:r>
      <w:r>
        <w:rPr>
          <w:b/>
          <w:sz w:val="24"/>
          <w:szCs w:val="24"/>
        </w:rPr>
        <w:tab/>
      </w:r>
      <w:r w:rsidRPr="00B84357">
        <w:rPr>
          <w:b/>
          <w:sz w:val="24"/>
          <w:szCs w:val="24"/>
        </w:rPr>
        <w:t>Индикаторы и показатели, характеризующие музейную деятельность</w:t>
      </w:r>
    </w:p>
    <w:p w:rsidR="00315979" w:rsidRPr="00B84357" w:rsidRDefault="00315979" w:rsidP="00315979">
      <w:pPr>
        <w:jc w:val="center"/>
        <w:rPr>
          <w:b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8"/>
        <w:gridCol w:w="1453"/>
        <w:gridCol w:w="1453"/>
        <w:gridCol w:w="1453"/>
        <w:gridCol w:w="2020"/>
      </w:tblGrid>
      <w:tr w:rsidR="00315979" w:rsidRPr="00B84357" w:rsidTr="00E33C08">
        <w:trPr>
          <w:trHeight w:val="22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79" w:rsidRPr="00B84357" w:rsidRDefault="00315979" w:rsidP="00E33C08">
            <w:pPr>
              <w:jc w:val="center"/>
              <w:rPr>
                <w:rFonts w:eastAsia="Calibri"/>
                <w:b/>
                <w:lang w:eastAsia="en-US"/>
              </w:rPr>
            </w:pPr>
            <w:r w:rsidRPr="00B84357">
              <w:rPr>
                <w:rFonts w:eastAsia="Calibri"/>
                <w:b/>
                <w:lang w:eastAsia="en-US"/>
              </w:rPr>
              <w:t>Наименование показателя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79" w:rsidRPr="00B84357" w:rsidRDefault="00315979" w:rsidP="00CE6C28">
            <w:pPr>
              <w:jc w:val="center"/>
              <w:rPr>
                <w:rFonts w:eastAsia="Calibri"/>
                <w:b/>
                <w:lang w:eastAsia="en-US"/>
              </w:rPr>
            </w:pPr>
            <w:r w:rsidRPr="00B84357">
              <w:rPr>
                <w:rFonts w:eastAsia="Calibri"/>
                <w:b/>
                <w:lang w:eastAsia="en-US"/>
              </w:rPr>
              <w:t>201</w:t>
            </w:r>
            <w:r w:rsidR="00CE6C28">
              <w:rPr>
                <w:rFonts w:eastAsia="Calibri"/>
                <w:b/>
                <w:lang w:eastAsia="en-US"/>
              </w:rPr>
              <w:t>7</w:t>
            </w:r>
            <w:r w:rsidRPr="00B84357">
              <w:rPr>
                <w:rFonts w:eastAsia="Calibri"/>
                <w:b/>
                <w:lang w:eastAsia="en-US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79" w:rsidRPr="00B84357" w:rsidRDefault="00315979" w:rsidP="00CE6C28">
            <w:pPr>
              <w:jc w:val="center"/>
              <w:rPr>
                <w:rFonts w:eastAsia="Calibri"/>
                <w:b/>
                <w:lang w:eastAsia="en-US"/>
              </w:rPr>
            </w:pPr>
            <w:r w:rsidRPr="00B84357">
              <w:rPr>
                <w:rFonts w:eastAsia="Calibri"/>
                <w:b/>
                <w:lang w:eastAsia="en-US"/>
              </w:rPr>
              <w:t>201</w:t>
            </w:r>
            <w:r w:rsidR="00CE6C28">
              <w:rPr>
                <w:rFonts w:eastAsia="Calibri"/>
                <w:b/>
                <w:lang w:eastAsia="en-US"/>
              </w:rPr>
              <w:t>8</w:t>
            </w:r>
            <w:r w:rsidRPr="00B84357">
              <w:rPr>
                <w:rFonts w:eastAsia="Calibri"/>
                <w:b/>
                <w:lang w:eastAsia="en-US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79" w:rsidRPr="00B84357" w:rsidRDefault="00315979" w:rsidP="00CE6C28">
            <w:pPr>
              <w:jc w:val="center"/>
              <w:rPr>
                <w:rFonts w:eastAsia="Calibri"/>
                <w:b/>
                <w:lang w:eastAsia="en-US"/>
              </w:rPr>
            </w:pPr>
            <w:r w:rsidRPr="00B84357">
              <w:rPr>
                <w:rFonts w:eastAsia="Calibri"/>
                <w:b/>
                <w:lang w:eastAsia="en-US"/>
              </w:rPr>
              <w:t>20</w:t>
            </w:r>
            <w:r w:rsidR="00CE6C28">
              <w:rPr>
                <w:rFonts w:eastAsia="Calibri"/>
                <w:b/>
                <w:lang w:eastAsia="en-US"/>
              </w:rPr>
              <w:t>19</w:t>
            </w:r>
            <w:r w:rsidRPr="00B84357">
              <w:rPr>
                <w:rFonts w:eastAsia="Calibri"/>
                <w:b/>
                <w:lang w:eastAsia="en-US"/>
              </w:rPr>
              <w:t xml:space="preserve"> г.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79" w:rsidRPr="00B84357" w:rsidRDefault="00315979" w:rsidP="00E33C08">
            <w:pPr>
              <w:jc w:val="center"/>
              <w:rPr>
                <w:rFonts w:eastAsia="Calibri"/>
                <w:b/>
                <w:lang w:eastAsia="en-US"/>
              </w:rPr>
            </w:pPr>
            <w:r w:rsidRPr="00B84357">
              <w:rPr>
                <w:rFonts w:eastAsia="Calibri"/>
                <w:b/>
                <w:lang w:eastAsia="en-US"/>
              </w:rPr>
              <w:t>Примечание</w:t>
            </w:r>
          </w:p>
        </w:tc>
      </w:tr>
      <w:tr w:rsidR="00BF5D5F" w:rsidRPr="00B84357" w:rsidTr="00E33C0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5F" w:rsidRPr="00B84357" w:rsidRDefault="00BF5D5F" w:rsidP="00BF5D5F">
            <w:pPr>
              <w:tabs>
                <w:tab w:val="left" w:pos="72"/>
              </w:tabs>
              <w:jc w:val="both"/>
              <w:rPr>
                <w:rFonts w:eastAsia="Calibri"/>
                <w:lang w:eastAsia="en-US"/>
              </w:rPr>
            </w:pPr>
            <w:r w:rsidRPr="00B84357">
              <w:rPr>
                <w:rFonts w:eastAsia="Calibri"/>
                <w:lang w:eastAsia="en-US"/>
              </w:rPr>
              <w:t>Финансовая поддержка частных музеев (тыс. рублей);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5F" w:rsidRPr="00C97650" w:rsidRDefault="00BF5D5F" w:rsidP="00BF5D5F">
            <w:pPr>
              <w:tabs>
                <w:tab w:val="left" w:pos="72"/>
              </w:tabs>
              <w:ind w:left="360"/>
              <w:jc w:val="center"/>
              <w:rPr>
                <w:sz w:val="24"/>
                <w:szCs w:val="24"/>
              </w:rPr>
            </w:pPr>
            <w:r w:rsidRPr="00C97650">
              <w:rPr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5F" w:rsidRPr="00C97650" w:rsidRDefault="00BF5D5F" w:rsidP="00BF5D5F">
            <w:pPr>
              <w:tabs>
                <w:tab w:val="left" w:pos="72"/>
              </w:tabs>
              <w:ind w:left="360"/>
              <w:jc w:val="center"/>
              <w:rPr>
                <w:sz w:val="24"/>
                <w:szCs w:val="24"/>
              </w:rPr>
            </w:pPr>
            <w:r w:rsidRPr="00C97650">
              <w:rPr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5F" w:rsidRPr="00BF5D5F" w:rsidRDefault="00BF5D5F" w:rsidP="00BF5D5F">
            <w:pPr>
              <w:tabs>
                <w:tab w:val="left" w:pos="72"/>
              </w:tabs>
              <w:jc w:val="center"/>
              <w:rPr>
                <w:rFonts w:eastAsia="Calibri"/>
                <w:b/>
                <w:lang w:eastAsia="en-US"/>
              </w:rPr>
            </w:pPr>
            <w:r w:rsidRPr="00BF5D5F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5F" w:rsidRPr="00B84357" w:rsidRDefault="00BF5D5F" w:rsidP="00BF5D5F">
            <w:pPr>
              <w:jc w:val="center"/>
              <w:rPr>
                <w:rFonts w:eastAsia="MS Mincho"/>
                <w:lang w:eastAsia="en-US"/>
              </w:rPr>
            </w:pPr>
          </w:p>
        </w:tc>
      </w:tr>
      <w:tr w:rsidR="00BF5D5F" w:rsidRPr="00B84357" w:rsidTr="00E33C0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5F" w:rsidRPr="00B84357" w:rsidRDefault="00BF5D5F" w:rsidP="00BF5D5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84357">
              <w:rPr>
                <w:rFonts w:eastAsia="Calibri"/>
                <w:lang w:eastAsia="en-US"/>
              </w:rPr>
              <w:t>Потребность музеев в кадрах по видам занятости (ед.);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5F" w:rsidRPr="00C97650" w:rsidRDefault="00BF5D5F" w:rsidP="00BF5D5F">
            <w:pPr>
              <w:ind w:left="360"/>
              <w:jc w:val="center"/>
              <w:rPr>
                <w:sz w:val="24"/>
                <w:szCs w:val="24"/>
              </w:rPr>
            </w:pPr>
            <w:r w:rsidRPr="00C97650">
              <w:rPr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5F" w:rsidRPr="00C97650" w:rsidRDefault="00BF5D5F" w:rsidP="00BF5D5F">
            <w:pPr>
              <w:ind w:left="360"/>
              <w:jc w:val="center"/>
              <w:rPr>
                <w:sz w:val="24"/>
                <w:szCs w:val="24"/>
              </w:rPr>
            </w:pPr>
            <w:r w:rsidRPr="00C97650">
              <w:rPr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5F" w:rsidRPr="00BF5D5F" w:rsidRDefault="00BF5D5F" w:rsidP="00BF5D5F">
            <w:pPr>
              <w:jc w:val="center"/>
              <w:rPr>
                <w:rFonts w:eastAsia="Calibri"/>
                <w:b/>
                <w:lang w:eastAsia="en-US"/>
              </w:rPr>
            </w:pPr>
            <w:r w:rsidRPr="00BF5D5F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5F" w:rsidRPr="00B84357" w:rsidRDefault="00BF5D5F" w:rsidP="00BF5D5F">
            <w:pPr>
              <w:jc w:val="center"/>
              <w:rPr>
                <w:rFonts w:eastAsia="MS Mincho"/>
                <w:lang w:eastAsia="en-US"/>
              </w:rPr>
            </w:pPr>
          </w:p>
        </w:tc>
      </w:tr>
      <w:tr w:rsidR="00BF5D5F" w:rsidRPr="00B84357" w:rsidTr="00E33C0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5F" w:rsidRPr="00B84357" w:rsidRDefault="00BF5D5F" w:rsidP="00BF5D5F">
            <w:pPr>
              <w:numPr>
                <w:ilvl w:val="0"/>
                <w:numId w:val="1"/>
              </w:numPr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B84357">
              <w:rPr>
                <w:rFonts w:eastAsia="MS Mincho"/>
                <w:lang w:eastAsia="en-US"/>
              </w:rPr>
              <w:t>количество вакансий (ед.);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5F" w:rsidRPr="00C97650" w:rsidRDefault="00BF5D5F" w:rsidP="00BF5D5F">
            <w:pPr>
              <w:ind w:left="360"/>
              <w:jc w:val="center"/>
              <w:rPr>
                <w:sz w:val="24"/>
                <w:szCs w:val="24"/>
              </w:rPr>
            </w:pPr>
            <w:r w:rsidRPr="00C97650">
              <w:rPr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5F" w:rsidRPr="00C97650" w:rsidRDefault="00BF5D5F" w:rsidP="00BF5D5F">
            <w:pPr>
              <w:ind w:left="360"/>
              <w:jc w:val="center"/>
              <w:rPr>
                <w:sz w:val="24"/>
                <w:szCs w:val="24"/>
              </w:rPr>
            </w:pPr>
            <w:r w:rsidRPr="00C97650">
              <w:rPr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5F" w:rsidRPr="00BF5D5F" w:rsidRDefault="00BF5D5F" w:rsidP="00BF5D5F">
            <w:pPr>
              <w:jc w:val="center"/>
              <w:rPr>
                <w:rFonts w:eastAsia="Calibri"/>
                <w:b/>
                <w:lang w:eastAsia="en-US"/>
              </w:rPr>
            </w:pPr>
            <w:r w:rsidRPr="00BF5D5F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5F" w:rsidRPr="00B84357" w:rsidRDefault="00BF5D5F" w:rsidP="00BF5D5F">
            <w:pPr>
              <w:jc w:val="center"/>
              <w:rPr>
                <w:rFonts w:eastAsia="MS Mincho"/>
                <w:lang w:eastAsia="en-US"/>
              </w:rPr>
            </w:pPr>
          </w:p>
        </w:tc>
      </w:tr>
      <w:tr w:rsidR="00BF5D5F" w:rsidRPr="00B84357" w:rsidTr="00E33C0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5F" w:rsidRPr="00B84357" w:rsidRDefault="00BF5D5F" w:rsidP="00BF5D5F">
            <w:pPr>
              <w:numPr>
                <w:ilvl w:val="0"/>
                <w:numId w:val="1"/>
              </w:numPr>
              <w:ind w:left="0"/>
              <w:contextualSpacing/>
              <w:jc w:val="both"/>
              <w:rPr>
                <w:rFonts w:eastAsia="MS Mincho"/>
                <w:lang w:eastAsia="en-US"/>
              </w:rPr>
            </w:pPr>
            <w:r w:rsidRPr="00B84357">
              <w:rPr>
                <w:rFonts w:eastAsia="MS Mincho"/>
                <w:lang w:eastAsia="en-US"/>
              </w:rPr>
              <w:t>количество работников пенсионного и пред пенсионного возраста в штатной численности (ед.)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5F" w:rsidRPr="009109E2" w:rsidRDefault="00CE6C28" w:rsidP="00BF5D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5F" w:rsidRPr="009109E2" w:rsidRDefault="003C3D88" w:rsidP="00BF5D5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5F" w:rsidRPr="00E1730D" w:rsidRDefault="000474C8" w:rsidP="00817634">
            <w:pPr>
              <w:jc w:val="center"/>
              <w:rPr>
                <w:rFonts w:eastAsia="Calibri"/>
                <w:lang w:eastAsia="en-US"/>
              </w:rPr>
            </w:pPr>
            <w:r w:rsidRPr="00E1730D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5F" w:rsidRPr="00B84357" w:rsidRDefault="00BF5D5F" w:rsidP="00BF5D5F">
            <w:pPr>
              <w:jc w:val="center"/>
              <w:rPr>
                <w:rFonts w:eastAsia="MS Mincho"/>
                <w:lang w:eastAsia="en-US"/>
              </w:rPr>
            </w:pPr>
          </w:p>
        </w:tc>
      </w:tr>
      <w:tr w:rsidR="00BF5D5F" w:rsidRPr="00B84357" w:rsidTr="00E33C0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5F" w:rsidRPr="00B84357" w:rsidRDefault="00BF5D5F" w:rsidP="00BF5D5F">
            <w:pPr>
              <w:tabs>
                <w:tab w:val="left" w:pos="72"/>
                <w:tab w:val="left" w:pos="252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B84357">
              <w:rPr>
                <w:rFonts w:eastAsia="Calibri"/>
                <w:lang w:eastAsia="en-US"/>
              </w:rPr>
              <w:t>Количество музеев, имеющих возможность виртуального посещения (ед);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5F" w:rsidRPr="00C97650" w:rsidRDefault="00BF5D5F" w:rsidP="00BF5D5F">
            <w:pPr>
              <w:tabs>
                <w:tab w:val="left" w:pos="72"/>
                <w:tab w:val="left" w:pos="252"/>
                <w:tab w:val="left" w:pos="317"/>
              </w:tabs>
              <w:ind w:left="360"/>
              <w:jc w:val="center"/>
              <w:rPr>
                <w:sz w:val="24"/>
                <w:szCs w:val="24"/>
              </w:rPr>
            </w:pPr>
            <w:r w:rsidRPr="00C97650">
              <w:rPr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5F" w:rsidRPr="00C97650" w:rsidRDefault="00BF5D5F" w:rsidP="00BF5D5F">
            <w:pPr>
              <w:tabs>
                <w:tab w:val="left" w:pos="72"/>
                <w:tab w:val="left" w:pos="252"/>
                <w:tab w:val="left" w:pos="317"/>
              </w:tabs>
              <w:ind w:left="360"/>
              <w:jc w:val="center"/>
              <w:rPr>
                <w:sz w:val="24"/>
                <w:szCs w:val="24"/>
              </w:rPr>
            </w:pPr>
            <w:r w:rsidRPr="00C97650">
              <w:rPr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5F" w:rsidRPr="00B84357" w:rsidRDefault="00354E34" w:rsidP="00BF5D5F">
            <w:pPr>
              <w:tabs>
                <w:tab w:val="left" w:pos="72"/>
                <w:tab w:val="left" w:pos="252"/>
                <w:tab w:val="left" w:pos="317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5F" w:rsidRPr="00B84357" w:rsidRDefault="00BF5D5F" w:rsidP="00BF5D5F">
            <w:pPr>
              <w:jc w:val="center"/>
              <w:rPr>
                <w:rFonts w:eastAsia="MS Mincho"/>
                <w:lang w:eastAsia="en-US"/>
              </w:rPr>
            </w:pPr>
          </w:p>
        </w:tc>
      </w:tr>
      <w:tr w:rsidR="00BF5D5F" w:rsidRPr="00B84357" w:rsidTr="00E33C0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5F" w:rsidRPr="00B84357" w:rsidRDefault="00BF5D5F" w:rsidP="00BF5D5F">
            <w:pPr>
              <w:tabs>
                <w:tab w:val="left" w:pos="72"/>
                <w:tab w:val="left" w:pos="252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B84357">
              <w:rPr>
                <w:rFonts w:eastAsia="Calibri"/>
                <w:lang w:eastAsia="en-US"/>
              </w:rPr>
              <w:t>Количество музеев, имеющих электронный контент на английском языке (ед).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5F" w:rsidRPr="00354E34" w:rsidRDefault="00BF5D5F" w:rsidP="00BF5D5F">
            <w:pPr>
              <w:tabs>
                <w:tab w:val="left" w:pos="72"/>
                <w:tab w:val="left" w:pos="252"/>
                <w:tab w:val="left" w:pos="317"/>
              </w:tabs>
              <w:ind w:left="360"/>
              <w:jc w:val="center"/>
              <w:rPr>
                <w:sz w:val="24"/>
                <w:szCs w:val="24"/>
              </w:rPr>
            </w:pPr>
            <w:r w:rsidRPr="00354E34">
              <w:rPr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5F" w:rsidRPr="00354E34" w:rsidRDefault="00BF5D5F" w:rsidP="00BF5D5F">
            <w:pPr>
              <w:tabs>
                <w:tab w:val="left" w:pos="72"/>
                <w:tab w:val="left" w:pos="252"/>
                <w:tab w:val="left" w:pos="317"/>
              </w:tabs>
              <w:ind w:left="360"/>
              <w:jc w:val="center"/>
              <w:rPr>
                <w:sz w:val="24"/>
                <w:szCs w:val="24"/>
              </w:rPr>
            </w:pPr>
            <w:r w:rsidRPr="00354E34">
              <w:rPr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5F" w:rsidRPr="00B84357" w:rsidRDefault="00354E34" w:rsidP="00BF5D5F">
            <w:pPr>
              <w:tabs>
                <w:tab w:val="left" w:pos="72"/>
                <w:tab w:val="left" w:pos="252"/>
                <w:tab w:val="left" w:pos="317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5F" w:rsidRPr="00B84357" w:rsidRDefault="00BF5D5F" w:rsidP="00BF5D5F">
            <w:pPr>
              <w:jc w:val="center"/>
              <w:rPr>
                <w:rFonts w:eastAsia="MS Mincho"/>
                <w:lang w:eastAsia="en-US"/>
              </w:rPr>
            </w:pPr>
          </w:p>
        </w:tc>
      </w:tr>
    </w:tbl>
    <w:p w:rsidR="00315979" w:rsidRDefault="00315979" w:rsidP="00315979">
      <w:pPr>
        <w:tabs>
          <w:tab w:val="left" w:pos="426"/>
        </w:tabs>
        <w:rPr>
          <w:rFonts w:eastAsia="Calibri"/>
          <w:sz w:val="24"/>
          <w:szCs w:val="24"/>
          <w:lang w:eastAsia="en-US"/>
        </w:rPr>
      </w:pPr>
    </w:p>
    <w:p w:rsidR="00F36168" w:rsidRDefault="00F36168" w:rsidP="00315979">
      <w:pPr>
        <w:tabs>
          <w:tab w:val="left" w:pos="426"/>
        </w:tabs>
        <w:rPr>
          <w:rFonts w:eastAsia="Calibri"/>
          <w:sz w:val="24"/>
          <w:szCs w:val="24"/>
          <w:lang w:eastAsia="en-US"/>
        </w:rPr>
      </w:pPr>
    </w:p>
    <w:p w:rsidR="001F6519" w:rsidRDefault="001F6519" w:rsidP="00315979">
      <w:pPr>
        <w:tabs>
          <w:tab w:val="left" w:pos="426"/>
        </w:tabs>
        <w:rPr>
          <w:rFonts w:eastAsia="Calibri"/>
          <w:sz w:val="24"/>
          <w:szCs w:val="24"/>
          <w:lang w:eastAsia="en-US"/>
        </w:rPr>
        <w:sectPr w:rsidR="001F6519" w:rsidSect="00B13350">
          <w:pgSz w:w="16838" w:h="11906" w:orient="landscape"/>
          <w:pgMar w:top="993" w:right="284" w:bottom="1701" w:left="1134" w:header="709" w:footer="709" w:gutter="0"/>
          <w:cols w:space="720"/>
          <w:docGrid w:linePitch="272"/>
        </w:sectPr>
      </w:pPr>
    </w:p>
    <w:p w:rsidR="00F36168" w:rsidRPr="00CE5A70" w:rsidRDefault="00F36168" w:rsidP="00315979">
      <w:pPr>
        <w:tabs>
          <w:tab w:val="left" w:pos="426"/>
        </w:tabs>
        <w:rPr>
          <w:rFonts w:eastAsia="Calibri"/>
          <w:sz w:val="24"/>
          <w:szCs w:val="24"/>
          <w:lang w:eastAsia="en-US"/>
        </w:rPr>
      </w:pPr>
    </w:p>
    <w:p w:rsidR="00315979" w:rsidRDefault="00315979" w:rsidP="00315979">
      <w:pPr>
        <w:tabs>
          <w:tab w:val="left" w:pos="426"/>
        </w:tabs>
        <w:ind w:firstLine="709"/>
        <w:rPr>
          <w:b/>
          <w:sz w:val="24"/>
          <w:szCs w:val="24"/>
        </w:rPr>
      </w:pPr>
      <w:r w:rsidRPr="00354E34">
        <w:rPr>
          <w:rFonts w:eastAsia="Calibri"/>
          <w:b/>
          <w:sz w:val="24"/>
          <w:szCs w:val="24"/>
          <w:lang w:eastAsia="en-US"/>
        </w:rPr>
        <w:t xml:space="preserve">3.2.7. </w:t>
      </w:r>
      <w:r w:rsidRPr="00354E34">
        <w:rPr>
          <w:b/>
          <w:sz w:val="24"/>
          <w:szCs w:val="24"/>
        </w:rPr>
        <w:t>Цифровое наследие.</w:t>
      </w:r>
    </w:p>
    <w:p w:rsidR="007E70DA" w:rsidRPr="00B841D2" w:rsidRDefault="007E70DA" w:rsidP="007E70DA">
      <w:pPr>
        <w:ind w:firstLine="708"/>
        <w:jc w:val="both"/>
        <w:rPr>
          <w:sz w:val="24"/>
          <w:szCs w:val="24"/>
        </w:rPr>
      </w:pPr>
      <w:r w:rsidRPr="00B841D2">
        <w:rPr>
          <w:sz w:val="24"/>
          <w:szCs w:val="24"/>
        </w:rPr>
        <w:t>В рамках развития стратегии информационного общества в Российской Федерации, утвержденной Президентом РФ от 07.02.2008 года № Пр-212, расширения возможностей доступа к отечественным культурным ценностям, материальному и нематериальному наследию народов России по состоянию на 01.01.2019 года  число музейных предметов, имеющих цифро</w:t>
      </w:r>
      <w:r>
        <w:rPr>
          <w:sz w:val="24"/>
          <w:szCs w:val="24"/>
        </w:rPr>
        <w:t xml:space="preserve">вые изображения, составляет </w:t>
      </w:r>
      <w:r w:rsidR="005F644A">
        <w:rPr>
          <w:sz w:val="24"/>
          <w:szCs w:val="24"/>
        </w:rPr>
        <w:t>660</w:t>
      </w:r>
      <w:r w:rsidRPr="00B841D2">
        <w:rPr>
          <w:sz w:val="24"/>
          <w:szCs w:val="24"/>
        </w:rPr>
        <w:t xml:space="preserve"> единицы. Из ни</w:t>
      </w:r>
      <w:r>
        <w:rPr>
          <w:sz w:val="24"/>
          <w:szCs w:val="24"/>
        </w:rPr>
        <w:t xml:space="preserve">х доступно в сети Интернет - </w:t>
      </w:r>
      <w:r w:rsidR="005F644A">
        <w:rPr>
          <w:sz w:val="24"/>
          <w:szCs w:val="24"/>
        </w:rPr>
        <w:t>400</w:t>
      </w:r>
      <w:r w:rsidRPr="00B841D2">
        <w:rPr>
          <w:sz w:val="24"/>
          <w:szCs w:val="24"/>
        </w:rPr>
        <w:t xml:space="preserve"> единиц. На сводный портал «Музеи Югры», а также в информационную систему «Госкаталог» в течение года </w:t>
      </w:r>
      <w:r w:rsidR="003C3D88">
        <w:rPr>
          <w:sz w:val="24"/>
          <w:szCs w:val="24"/>
        </w:rPr>
        <w:t>выгрузки не направлялись</w:t>
      </w:r>
      <w:r w:rsidRPr="00B841D2">
        <w:rPr>
          <w:sz w:val="24"/>
          <w:szCs w:val="24"/>
        </w:rPr>
        <w:t xml:space="preserve">. </w:t>
      </w:r>
    </w:p>
    <w:p w:rsidR="007E70DA" w:rsidRDefault="004B2C34" w:rsidP="004D7F29">
      <w:pPr>
        <w:tabs>
          <w:tab w:val="left" w:pos="426"/>
        </w:tabs>
        <w:ind w:firstLine="709"/>
        <w:rPr>
          <w:rStyle w:val="a3"/>
          <w:sz w:val="24"/>
          <w:szCs w:val="24"/>
        </w:rPr>
      </w:pPr>
      <w:r w:rsidRPr="004B2C34">
        <w:rPr>
          <w:sz w:val="24"/>
          <w:szCs w:val="24"/>
        </w:rPr>
        <w:t>Учреждение имеет свою электронную почт</w:t>
      </w:r>
      <w:r w:rsidR="003C3D88">
        <w:rPr>
          <w:sz w:val="24"/>
          <w:szCs w:val="24"/>
        </w:rPr>
        <w:t>у</w:t>
      </w:r>
      <w:r w:rsidR="003C3D88">
        <w:rPr>
          <w:sz w:val="24"/>
          <w:szCs w:val="24"/>
          <w:lang w:val="en-US"/>
        </w:rPr>
        <w:t>muzei</w:t>
      </w:r>
      <w:r w:rsidR="003C3D88" w:rsidRPr="003C3D88">
        <w:rPr>
          <w:sz w:val="24"/>
          <w:szCs w:val="24"/>
        </w:rPr>
        <w:t>51@</w:t>
      </w:r>
      <w:r w:rsidR="003C3D88">
        <w:rPr>
          <w:sz w:val="24"/>
          <w:szCs w:val="24"/>
          <w:lang w:val="en-US"/>
        </w:rPr>
        <w:t>mail</w:t>
      </w:r>
      <w:r w:rsidR="003C3D88" w:rsidRPr="003C3D88">
        <w:rPr>
          <w:sz w:val="24"/>
          <w:szCs w:val="24"/>
        </w:rPr>
        <w:t>.</w:t>
      </w:r>
      <w:r w:rsidR="003C3D88">
        <w:rPr>
          <w:sz w:val="24"/>
          <w:szCs w:val="24"/>
          <w:lang w:val="en-US"/>
        </w:rPr>
        <w:t>ru</w:t>
      </w:r>
      <w:r w:rsidR="004D7F29">
        <w:rPr>
          <w:rStyle w:val="a3"/>
          <w:sz w:val="24"/>
          <w:szCs w:val="24"/>
        </w:rPr>
        <w:t xml:space="preserve">. </w:t>
      </w:r>
    </w:p>
    <w:p w:rsidR="004D7F29" w:rsidRPr="004D7F29" w:rsidRDefault="004D7F29" w:rsidP="004D7F29">
      <w:pPr>
        <w:tabs>
          <w:tab w:val="left" w:pos="426"/>
        </w:tabs>
        <w:ind w:firstLine="709"/>
        <w:rPr>
          <w:sz w:val="24"/>
          <w:szCs w:val="24"/>
        </w:rPr>
      </w:pPr>
      <w:r w:rsidRPr="004D7F29">
        <w:rPr>
          <w:sz w:val="24"/>
          <w:szCs w:val="24"/>
        </w:rPr>
        <w:t>Информация о деятельности музея представлена на следующих сайтах:</w:t>
      </w:r>
    </w:p>
    <w:p w:rsidR="004D7F29" w:rsidRPr="004D7F29" w:rsidRDefault="00600701" w:rsidP="009054AE">
      <w:pPr>
        <w:pStyle w:val="a7"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://усадьба-кайдалова.РФ/</w:t>
      </w:r>
      <w:r w:rsidR="004D7F29" w:rsidRPr="004D7F29">
        <w:rPr>
          <w:sz w:val="24"/>
          <w:szCs w:val="24"/>
        </w:rPr>
        <w:t xml:space="preserve"> официальный сайт учреждения был разработан в 2</w:t>
      </w:r>
      <w:r w:rsidR="00CF17E5">
        <w:rPr>
          <w:sz w:val="24"/>
          <w:szCs w:val="24"/>
        </w:rPr>
        <w:t>018 г, в течение года сайт пополнялся актуальной информацией</w:t>
      </w:r>
      <w:r w:rsidR="004D7F29" w:rsidRPr="004D7F29">
        <w:rPr>
          <w:sz w:val="24"/>
          <w:szCs w:val="24"/>
        </w:rPr>
        <w:t>. На официальном сайте представлена история создания музея и его достижения, экскурсии, информация для посетителей (режим работы, цены услуги) а также видео и фотогалерея, учредительные документы Через официальный сайт можно заказать экскурсию</w:t>
      </w:r>
    </w:p>
    <w:p w:rsidR="00F6428A" w:rsidRPr="005F644A" w:rsidRDefault="00315979" w:rsidP="005F644A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  <w:r w:rsidRPr="00354E34">
        <w:rPr>
          <w:b/>
          <w:sz w:val="24"/>
          <w:szCs w:val="24"/>
        </w:rPr>
        <w:t>3.2.8. Анализ деятельности за отчетный период.</w:t>
      </w:r>
    </w:p>
    <w:p w:rsidR="00B51C64" w:rsidRPr="00AB4A2E" w:rsidRDefault="00B51C64" w:rsidP="00B51C64">
      <w:pPr>
        <w:ind w:left="709"/>
        <w:jc w:val="both"/>
      </w:pPr>
    </w:p>
    <w:p w:rsidR="00AE38FA" w:rsidRPr="003F498B" w:rsidRDefault="00B51C64" w:rsidP="00F24D92">
      <w:pPr>
        <w:rPr>
          <w:b/>
          <w:bCs/>
          <w:sz w:val="24"/>
          <w:szCs w:val="24"/>
        </w:rPr>
      </w:pPr>
      <w:r w:rsidRPr="003F498B">
        <w:rPr>
          <w:b/>
          <w:bCs/>
          <w:sz w:val="24"/>
          <w:szCs w:val="24"/>
        </w:rPr>
        <w:t>Научно-исследовательская деятельность</w:t>
      </w:r>
    </w:p>
    <w:p w:rsidR="00B51C64" w:rsidRDefault="00B51C64" w:rsidP="00B51C64">
      <w:pPr>
        <w:ind w:left="-142" w:firstLine="850"/>
        <w:jc w:val="both"/>
        <w:rPr>
          <w:sz w:val="24"/>
          <w:szCs w:val="24"/>
        </w:rPr>
      </w:pPr>
      <w:r w:rsidRPr="004677EB">
        <w:rPr>
          <w:sz w:val="24"/>
          <w:szCs w:val="24"/>
        </w:rPr>
        <w:t xml:space="preserve">Научно-исследовательская работа составляет одну из основных видов деятельности музея. Основными формами научно-исследовательской работы в музее является: </w:t>
      </w:r>
    </w:p>
    <w:p w:rsidR="00B51C64" w:rsidRPr="00817634" w:rsidRDefault="00B51C64" w:rsidP="00B51C64">
      <w:pPr>
        <w:ind w:left="-142" w:firstLine="850"/>
        <w:jc w:val="both"/>
        <w:rPr>
          <w:sz w:val="24"/>
          <w:szCs w:val="24"/>
        </w:rPr>
      </w:pPr>
      <w:r w:rsidRPr="004677EB">
        <w:rPr>
          <w:sz w:val="24"/>
          <w:szCs w:val="24"/>
        </w:rPr>
        <w:t xml:space="preserve">-научные </w:t>
      </w:r>
      <w:r w:rsidRPr="00817634">
        <w:rPr>
          <w:sz w:val="24"/>
          <w:szCs w:val="24"/>
        </w:rPr>
        <w:t>описани</w:t>
      </w:r>
      <w:r w:rsidR="009054AE" w:rsidRPr="00817634">
        <w:rPr>
          <w:sz w:val="24"/>
          <w:szCs w:val="24"/>
        </w:rPr>
        <w:t>я</w:t>
      </w:r>
      <w:r w:rsidRPr="00817634">
        <w:rPr>
          <w:sz w:val="24"/>
          <w:szCs w:val="24"/>
        </w:rPr>
        <w:t xml:space="preserve"> музейных предметов и музейных коллекций; </w:t>
      </w:r>
    </w:p>
    <w:p w:rsidR="00B51C64" w:rsidRDefault="00B51C64" w:rsidP="00B51C64">
      <w:pPr>
        <w:ind w:left="-142" w:firstLine="850"/>
        <w:jc w:val="both"/>
        <w:rPr>
          <w:sz w:val="24"/>
          <w:szCs w:val="24"/>
        </w:rPr>
      </w:pPr>
      <w:r w:rsidRPr="00817634">
        <w:rPr>
          <w:sz w:val="24"/>
          <w:szCs w:val="24"/>
        </w:rPr>
        <w:t>-создание э</w:t>
      </w:r>
      <w:r w:rsidRPr="004677EB">
        <w:rPr>
          <w:sz w:val="24"/>
          <w:szCs w:val="24"/>
        </w:rPr>
        <w:t xml:space="preserve">кспозиций и выставок из музейных фондов; </w:t>
      </w:r>
    </w:p>
    <w:p w:rsidR="005F644A" w:rsidRDefault="005F644A" w:rsidP="00B51C64">
      <w:pPr>
        <w:ind w:left="-142" w:firstLine="850"/>
        <w:jc w:val="both"/>
        <w:rPr>
          <w:sz w:val="24"/>
          <w:szCs w:val="24"/>
        </w:rPr>
      </w:pPr>
      <w:r>
        <w:rPr>
          <w:sz w:val="24"/>
          <w:szCs w:val="24"/>
        </w:rPr>
        <w:t>-архивные изыскания.</w:t>
      </w:r>
    </w:p>
    <w:p w:rsidR="00B51C64" w:rsidRPr="003F498B" w:rsidRDefault="00B51C64" w:rsidP="00B51C64">
      <w:pPr>
        <w:ind w:left="-142" w:firstLine="850"/>
        <w:jc w:val="both"/>
        <w:rPr>
          <w:sz w:val="24"/>
          <w:szCs w:val="24"/>
        </w:rPr>
      </w:pPr>
      <w:r w:rsidRPr="004677EB">
        <w:rPr>
          <w:sz w:val="24"/>
          <w:szCs w:val="24"/>
        </w:rPr>
        <w:t xml:space="preserve"> Большая часть исследований носит прикладной характер, связанный с изучением фондовых коллекций, </w:t>
      </w:r>
      <w:r w:rsidRPr="003F498B">
        <w:rPr>
          <w:sz w:val="24"/>
          <w:szCs w:val="24"/>
        </w:rPr>
        <w:t xml:space="preserve">пополнением музейного собрания, разработкой выставок и других мероприятий музея. </w:t>
      </w:r>
    </w:p>
    <w:p w:rsidR="009A361D" w:rsidRDefault="005F644A" w:rsidP="00B51C64">
      <w:pPr>
        <w:ind w:left="-142"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2019 </w:t>
      </w:r>
      <w:r w:rsidR="00B51C64" w:rsidRPr="005F5C8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у в рамках </w:t>
      </w:r>
      <w:r w:rsidR="00B51C64" w:rsidRPr="005F5C86">
        <w:rPr>
          <w:sz w:val="24"/>
          <w:szCs w:val="24"/>
        </w:rPr>
        <w:t xml:space="preserve"> научно-исследовательской деятельности </w:t>
      </w:r>
      <w:r w:rsidR="009A361D">
        <w:rPr>
          <w:sz w:val="24"/>
          <w:szCs w:val="24"/>
        </w:rPr>
        <w:t>велась работа в нескольких направлениях:</w:t>
      </w:r>
    </w:p>
    <w:p w:rsidR="003365E3" w:rsidRDefault="003365E3" w:rsidP="00B51C64">
      <w:pPr>
        <w:ind w:left="-142" w:firstLine="850"/>
        <w:jc w:val="both"/>
        <w:rPr>
          <w:sz w:val="24"/>
          <w:szCs w:val="24"/>
        </w:rPr>
      </w:pPr>
      <w:r>
        <w:rPr>
          <w:sz w:val="24"/>
          <w:szCs w:val="24"/>
        </w:rPr>
        <w:t>-архивные изыскания по истории образования   Нижневартовского района  связанные с переносом районного центра из с.Ларьяк;</w:t>
      </w:r>
    </w:p>
    <w:p w:rsidR="009A361D" w:rsidRDefault="009A361D" w:rsidP="00B51C64">
      <w:pPr>
        <w:ind w:left="-142" w:firstLine="85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644A">
        <w:rPr>
          <w:sz w:val="24"/>
          <w:szCs w:val="24"/>
        </w:rPr>
        <w:t>разработана экс</w:t>
      </w:r>
      <w:r>
        <w:rPr>
          <w:sz w:val="24"/>
          <w:szCs w:val="24"/>
        </w:rPr>
        <w:t>курсия по селу Ларьяк по результатам изучения  и размещением памятных табличек на старейших зданиях села;</w:t>
      </w:r>
    </w:p>
    <w:p w:rsidR="00B51C64" w:rsidRDefault="009A361D" w:rsidP="00B51C64">
      <w:pPr>
        <w:ind w:left="-142" w:firstLine="850"/>
        <w:jc w:val="both"/>
        <w:rPr>
          <w:sz w:val="22"/>
          <w:szCs w:val="22"/>
        </w:rPr>
      </w:pPr>
      <w:r>
        <w:rPr>
          <w:sz w:val="24"/>
          <w:szCs w:val="24"/>
        </w:rPr>
        <w:t>- в связи с проведением   на территории села</w:t>
      </w:r>
      <w:r w:rsidR="00147D18">
        <w:rPr>
          <w:sz w:val="24"/>
          <w:szCs w:val="24"/>
        </w:rPr>
        <w:t xml:space="preserve"> фестиваля «Мое серд</w:t>
      </w:r>
      <w:r>
        <w:rPr>
          <w:sz w:val="24"/>
          <w:szCs w:val="24"/>
        </w:rPr>
        <w:t xml:space="preserve">це- Нижневартовский район»-проведены архивные изучения по </w:t>
      </w:r>
      <w:r w:rsidRPr="009A361D">
        <w:rPr>
          <w:sz w:val="22"/>
          <w:szCs w:val="22"/>
        </w:rPr>
        <w:t xml:space="preserve">истории </w:t>
      </w:r>
      <w:r>
        <w:rPr>
          <w:sz w:val="22"/>
          <w:szCs w:val="22"/>
        </w:rPr>
        <w:t>появления на территории села</w:t>
      </w:r>
      <w:r w:rsidRPr="009A361D">
        <w:rPr>
          <w:sz w:val="22"/>
          <w:szCs w:val="22"/>
        </w:rPr>
        <w:t xml:space="preserve"> храма во имя</w:t>
      </w:r>
      <w:r w:rsidR="009054AE">
        <w:rPr>
          <w:sz w:val="22"/>
          <w:szCs w:val="22"/>
        </w:rPr>
        <w:t xml:space="preserve"> Знамения Пресвятой Богородицы;</w:t>
      </w:r>
    </w:p>
    <w:p w:rsidR="009A361D" w:rsidRDefault="009A361D" w:rsidP="00B51C64">
      <w:pPr>
        <w:ind w:left="-142" w:firstLine="850"/>
        <w:jc w:val="both"/>
        <w:rPr>
          <w:sz w:val="22"/>
          <w:szCs w:val="22"/>
        </w:rPr>
      </w:pPr>
      <w:r>
        <w:rPr>
          <w:sz w:val="22"/>
          <w:szCs w:val="22"/>
        </w:rPr>
        <w:t>-архивные изучения с последующей разработкой экскурсии по зданию музея  связанные с появлением  купечества в Сибири</w:t>
      </w:r>
      <w:r w:rsidR="003365E3">
        <w:rPr>
          <w:sz w:val="22"/>
          <w:szCs w:val="22"/>
        </w:rPr>
        <w:t>,   быт  купеческой усадьбы;</w:t>
      </w:r>
    </w:p>
    <w:p w:rsidR="003365E3" w:rsidRDefault="003365E3" w:rsidP="00B51C64">
      <w:pPr>
        <w:ind w:left="-142" w:firstLine="850"/>
        <w:jc w:val="both"/>
        <w:rPr>
          <w:sz w:val="22"/>
          <w:szCs w:val="22"/>
        </w:rPr>
      </w:pPr>
      <w:r>
        <w:rPr>
          <w:sz w:val="22"/>
          <w:szCs w:val="22"/>
        </w:rPr>
        <w:t>-архивные изучения истории семьи П.А.Кайдалова;</w:t>
      </w:r>
    </w:p>
    <w:p w:rsidR="003365E3" w:rsidRPr="009A361D" w:rsidRDefault="003365E3" w:rsidP="00B51C64">
      <w:pPr>
        <w:ind w:left="-142" w:firstLine="850"/>
        <w:jc w:val="both"/>
        <w:rPr>
          <w:sz w:val="22"/>
          <w:szCs w:val="22"/>
        </w:rPr>
      </w:pPr>
    </w:p>
    <w:p w:rsidR="00A86B82" w:rsidRPr="003365E3" w:rsidRDefault="003365E3" w:rsidP="003365E3">
      <w:pPr>
        <w:jc w:val="both"/>
        <w:rPr>
          <w:sz w:val="24"/>
          <w:szCs w:val="24"/>
        </w:rPr>
      </w:pPr>
      <w:r w:rsidRPr="003365E3">
        <w:rPr>
          <w:sz w:val="24"/>
          <w:szCs w:val="24"/>
        </w:rPr>
        <w:t xml:space="preserve"> По результатам научно исследовательской  работы организованы две выставки вне музея в период проведения фестиваля, ряд выставок на территории выставочного зала музея</w:t>
      </w:r>
      <w:r w:rsidR="00FE3494">
        <w:rPr>
          <w:sz w:val="24"/>
          <w:szCs w:val="24"/>
        </w:rPr>
        <w:t xml:space="preserve"> </w:t>
      </w:r>
      <w:r w:rsidRPr="003365E3">
        <w:rPr>
          <w:sz w:val="24"/>
          <w:szCs w:val="24"/>
        </w:rPr>
        <w:t>,подготовлены и проведены экскурсии.</w:t>
      </w:r>
    </w:p>
    <w:p w:rsidR="00A86B82" w:rsidRPr="00A86B82" w:rsidRDefault="00A86B82" w:rsidP="00A86B82">
      <w:pPr>
        <w:ind w:firstLine="708"/>
        <w:jc w:val="center"/>
        <w:rPr>
          <w:b/>
          <w:sz w:val="24"/>
          <w:szCs w:val="24"/>
        </w:rPr>
      </w:pPr>
    </w:p>
    <w:p w:rsidR="00A86B82" w:rsidRDefault="00A86B82" w:rsidP="00A86B82">
      <w:pPr>
        <w:ind w:firstLine="708"/>
        <w:jc w:val="both"/>
        <w:rPr>
          <w:sz w:val="24"/>
          <w:szCs w:val="24"/>
        </w:rPr>
      </w:pPr>
      <w:r w:rsidRPr="008D28AB">
        <w:rPr>
          <w:sz w:val="24"/>
          <w:szCs w:val="24"/>
        </w:rPr>
        <w:t>В 20</w:t>
      </w:r>
      <w:r w:rsidR="00147D18">
        <w:rPr>
          <w:sz w:val="24"/>
          <w:szCs w:val="24"/>
        </w:rPr>
        <w:t>1</w:t>
      </w:r>
      <w:r w:rsidR="003365E3">
        <w:rPr>
          <w:sz w:val="24"/>
          <w:szCs w:val="24"/>
        </w:rPr>
        <w:t>9</w:t>
      </w:r>
      <w:r w:rsidRPr="008D28AB">
        <w:rPr>
          <w:sz w:val="24"/>
          <w:szCs w:val="24"/>
        </w:rPr>
        <w:t xml:space="preserve"> году сотрудники музея</w:t>
      </w:r>
      <w:r w:rsidR="003A72C4">
        <w:rPr>
          <w:sz w:val="24"/>
          <w:szCs w:val="24"/>
        </w:rPr>
        <w:t xml:space="preserve"> не</w:t>
      </w:r>
      <w:r w:rsidRPr="008D28AB">
        <w:rPr>
          <w:sz w:val="24"/>
          <w:szCs w:val="24"/>
        </w:rPr>
        <w:t xml:space="preserve"> прин</w:t>
      </w:r>
      <w:r w:rsidR="003A72C4">
        <w:rPr>
          <w:sz w:val="24"/>
          <w:szCs w:val="24"/>
        </w:rPr>
        <w:t>имали</w:t>
      </w:r>
      <w:r w:rsidRPr="008D28AB">
        <w:rPr>
          <w:sz w:val="24"/>
          <w:szCs w:val="24"/>
        </w:rPr>
        <w:t xml:space="preserve"> участие в научных конференциях:</w:t>
      </w:r>
    </w:p>
    <w:p w:rsidR="00737E29" w:rsidRPr="00631B94" w:rsidRDefault="00737E29" w:rsidP="00737E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Научно-методическая работа</w:t>
      </w:r>
    </w:p>
    <w:p w:rsidR="00737E29" w:rsidRPr="00A86B82" w:rsidRDefault="00737E29" w:rsidP="00737E29">
      <w:pPr>
        <w:jc w:val="both"/>
        <w:rPr>
          <w:b/>
          <w:bCs/>
          <w:sz w:val="24"/>
          <w:szCs w:val="24"/>
        </w:rPr>
      </w:pPr>
      <w:r w:rsidRPr="00CD25B8">
        <w:rPr>
          <w:b/>
          <w:bCs/>
          <w:color w:val="FF0000"/>
          <w:sz w:val="28"/>
          <w:szCs w:val="28"/>
        </w:rPr>
        <w:tab/>
      </w:r>
      <w:r w:rsidRPr="00A86B82">
        <w:rPr>
          <w:b/>
          <w:bCs/>
          <w:sz w:val="24"/>
          <w:szCs w:val="24"/>
        </w:rPr>
        <w:t>Консультационно-методическая деятельность</w:t>
      </w:r>
    </w:p>
    <w:p w:rsidR="00737E29" w:rsidRDefault="00737E29" w:rsidP="00737E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отчетный период  специалистами музея </w:t>
      </w:r>
      <w:r w:rsidRPr="00453245">
        <w:rPr>
          <w:sz w:val="24"/>
          <w:szCs w:val="24"/>
        </w:rPr>
        <w:t>осуществлялась консультационная, методическая и практ</w:t>
      </w:r>
      <w:r>
        <w:rPr>
          <w:sz w:val="24"/>
          <w:szCs w:val="24"/>
        </w:rPr>
        <w:t>ическая помощь</w:t>
      </w:r>
      <w:r w:rsidRPr="00453245">
        <w:rPr>
          <w:sz w:val="24"/>
          <w:szCs w:val="24"/>
        </w:rPr>
        <w:t xml:space="preserve"> посетителям</w:t>
      </w:r>
      <w:r>
        <w:rPr>
          <w:sz w:val="24"/>
          <w:szCs w:val="24"/>
        </w:rPr>
        <w:t>.</w:t>
      </w:r>
    </w:p>
    <w:p w:rsidR="00737E29" w:rsidRDefault="00737E29" w:rsidP="00737E29">
      <w:pPr>
        <w:ind w:firstLine="708"/>
        <w:jc w:val="both"/>
        <w:rPr>
          <w:sz w:val="24"/>
          <w:szCs w:val="24"/>
        </w:rPr>
      </w:pPr>
      <w:r w:rsidRPr="00AA10D9">
        <w:rPr>
          <w:bCs/>
          <w:sz w:val="24"/>
          <w:szCs w:val="24"/>
        </w:rPr>
        <w:t xml:space="preserve"> Основным направлением консультационно-методической деятельности музея является организация помощи образовательным учреждениям, учреждениям культуры в сборе и обработке информации по истории села,</w:t>
      </w:r>
      <w:r>
        <w:rPr>
          <w:sz w:val="24"/>
          <w:szCs w:val="24"/>
        </w:rPr>
        <w:t>истории церкви «Знамение пресвятой богородицы», истории семьи Кайдаловых</w:t>
      </w:r>
      <w:r w:rsidR="009054AE">
        <w:rPr>
          <w:sz w:val="24"/>
          <w:szCs w:val="24"/>
        </w:rPr>
        <w:t>.</w:t>
      </w:r>
    </w:p>
    <w:p w:rsidR="00737E29" w:rsidRPr="00F6428A" w:rsidRDefault="00737E29" w:rsidP="00737E29">
      <w:pPr>
        <w:rPr>
          <w:b/>
          <w:bCs/>
          <w:sz w:val="24"/>
          <w:szCs w:val="24"/>
        </w:rPr>
      </w:pPr>
      <w:r w:rsidRPr="00F6428A">
        <w:rPr>
          <w:b/>
          <w:bCs/>
          <w:sz w:val="24"/>
          <w:szCs w:val="24"/>
        </w:rPr>
        <w:t>Издательская деятельность</w:t>
      </w:r>
    </w:p>
    <w:p w:rsidR="00737E29" w:rsidRDefault="00737E29" w:rsidP="00737E29">
      <w:pPr>
        <w:tabs>
          <w:tab w:val="left" w:pos="4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Издательской деятельностью музей не занимался</w:t>
      </w:r>
    </w:p>
    <w:p w:rsidR="00737E29" w:rsidRPr="00737E29" w:rsidRDefault="00737E29" w:rsidP="00737E29">
      <w:pPr>
        <w:tabs>
          <w:tab w:val="left" w:pos="426"/>
        </w:tabs>
        <w:jc w:val="both"/>
        <w:rPr>
          <w:b/>
          <w:sz w:val="24"/>
          <w:szCs w:val="24"/>
        </w:rPr>
      </w:pPr>
      <w:r w:rsidRPr="00737E29">
        <w:rPr>
          <w:b/>
          <w:bCs/>
          <w:sz w:val="24"/>
          <w:szCs w:val="24"/>
        </w:rPr>
        <w:t>Научно-фондовая работа</w:t>
      </w:r>
    </w:p>
    <w:p w:rsidR="00737E29" w:rsidRPr="00737E29" w:rsidRDefault="00737E29" w:rsidP="00D32F35">
      <w:pPr>
        <w:tabs>
          <w:tab w:val="left" w:pos="-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музейной коллекции более</w:t>
      </w:r>
      <w:r w:rsidR="00817634">
        <w:rPr>
          <w:sz w:val="24"/>
          <w:szCs w:val="24"/>
        </w:rPr>
        <w:t xml:space="preserve"> 660</w:t>
      </w:r>
      <w:r w:rsidRPr="00737E29">
        <w:rPr>
          <w:sz w:val="24"/>
          <w:szCs w:val="24"/>
        </w:rPr>
        <w:t xml:space="preserve"> экспонатов  130 из них получены в дар музею в 2019 году.  31 предмет основного фонда, 629 предметов научно-вспомогательного фонда  о</w:t>
      </w:r>
      <w:r w:rsidR="009054AE">
        <w:rPr>
          <w:sz w:val="24"/>
          <w:szCs w:val="24"/>
        </w:rPr>
        <w:t>цифрованы и занесены в каталоги</w:t>
      </w:r>
      <w:r w:rsidRPr="00737E29">
        <w:rPr>
          <w:sz w:val="24"/>
          <w:szCs w:val="24"/>
        </w:rPr>
        <w:t xml:space="preserve">. Все предметы разнесены в книги учета основного и вспомогательного фонда, составлены карточки учета предметов, присвоены инвентарные номера, музей пополняется экспонатами и оборудованием для выставочных залов. </w:t>
      </w:r>
      <w:r w:rsidR="00D32F35" w:rsidRPr="00817634">
        <w:rPr>
          <w:sz w:val="24"/>
          <w:szCs w:val="24"/>
        </w:rPr>
        <w:t>Нарабатываются</w:t>
      </w:r>
      <w:r w:rsidRPr="00737E29">
        <w:rPr>
          <w:sz w:val="24"/>
          <w:szCs w:val="24"/>
        </w:rPr>
        <w:t xml:space="preserve"> материалы для подготовки выставок и мероприятий.</w:t>
      </w:r>
    </w:p>
    <w:p w:rsidR="00737E29" w:rsidRPr="00737E29" w:rsidRDefault="00737E29" w:rsidP="00D32F35">
      <w:pPr>
        <w:tabs>
          <w:tab w:val="left" w:pos="-1134"/>
        </w:tabs>
        <w:ind w:firstLine="709"/>
        <w:jc w:val="both"/>
        <w:rPr>
          <w:sz w:val="24"/>
          <w:szCs w:val="24"/>
        </w:rPr>
      </w:pPr>
      <w:r w:rsidRPr="00737E29">
        <w:rPr>
          <w:sz w:val="24"/>
          <w:szCs w:val="24"/>
        </w:rPr>
        <w:t>Для проведения работы по сохранности композиции, в музее установлены приборы замера температуры и влажности, так же установлены камеры видеонаблюдения, установлена пожарная сигнализация.</w:t>
      </w:r>
    </w:p>
    <w:p w:rsidR="00147D18" w:rsidRDefault="00147D18" w:rsidP="00A86B82">
      <w:pPr>
        <w:ind w:firstLine="708"/>
        <w:jc w:val="both"/>
        <w:rPr>
          <w:rFonts w:ascii="Segoe UI" w:hAnsi="Segoe UI" w:cs="Segoe UI"/>
          <w:b/>
          <w:bCs/>
          <w:color w:val="212529"/>
          <w:shd w:val="clear" w:color="auto" w:fill="FFFFFF"/>
        </w:rPr>
      </w:pPr>
    </w:p>
    <w:p w:rsidR="00343278" w:rsidRPr="00343278" w:rsidRDefault="00343278" w:rsidP="008356A0">
      <w:pPr>
        <w:rPr>
          <w:b/>
          <w:bCs/>
          <w:sz w:val="24"/>
          <w:szCs w:val="24"/>
        </w:rPr>
      </w:pPr>
      <w:r w:rsidRPr="00343278">
        <w:rPr>
          <w:b/>
          <w:bCs/>
          <w:sz w:val="24"/>
          <w:szCs w:val="24"/>
        </w:rPr>
        <w:t>Выставочная деятельность</w:t>
      </w:r>
    </w:p>
    <w:p w:rsidR="00343278" w:rsidRPr="00D32F35" w:rsidRDefault="00343278" w:rsidP="00343278">
      <w:pPr>
        <w:pStyle w:val="16"/>
        <w:ind w:firstLine="708"/>
        <w:jc w:val="both"/>
        <w:rPr>
          <w:color w:val="FF0000"/>
          <w:sz w:val="24"/>
          <w:szCs w:val="24"/>
        </w:rPr>
      </w:pPr>
      <w:r w:rsidRPr="00DA3CE4">
        <w:rPr>
          <w:bCs/>
          <w:iCs/>
          <w:sz w:val="24"/>
          <w:szCs w:val="24"/>
        </w:rPr>
        <w:t xml:space="preserve">Выставочная деятельность в музее является одним из приоритетных направлений деятельности музея. </w:t>
      </w:r>
      <w:r w:rsidRPr="00DA3CE4">
        <w:rPr>
          <w:sz w:val="24"/>
          <w:szCs w:val="24"/>
        </w:rPr>
        <w:t xml:space="preserve">Основной задачей выставочной работы музея является публичное представление населению в выставочных проектах музейных предметов и музейных коллекций из собрания музея. Постоянные экспозиции знакомят посетителей с материальной культурой </w:t>
      </w:r>
      <w:r w:rsidR="003A72C4">
        <w:rPr>
          <w:sz w:val="24"/>
          <w:szCs w:val="24"/>
        </w:rPr>
        <w:t>жителей севера Западной Сибири</w:t>
      </w:r>
      <w:r w:rsidR="00D32F35">
        <w:rPr>
          <w:sz w:val="24"/>
          <w:szCs w:val="24"/>
        </w:rPr>
        <w:t>.</w:t>
      </w:r>
    </w:p>
    <w:p w:rsidR="00343278" w:rsidRPr="00CD25B8" w:rsidRDefault="00343278" w:rsidP="00343278">
      <w:pPr>
        <w:pStyle w:val="16"/>
        <w:ind w:firstLine="708"/>
        <w:jc w:val="both"/>
        <w:rPr>
          <w:color w:val="FF0000"/>
          <w:sz w:val="24"/>
          <w:szCs w:val="24"/>
        </w:rPr>
      </w:pPr>
    </w:p>
    <w:p w:rsidR="00343278" w:rsidRPr="00343278" w:rsidRDefault="00343278" w:rsidP="008356A0">
      <w:pPr>
        <w:rPr>
          <w:b/>
          <w:sz w:val="24"/>
          <w:szCs w:val="24"/>
        </w:rPr>
      </w:pPr>
      <w:r w:rsidRPr="00343278">
        <w:rPr>
          <w:b/>
          <w:bCs/>
          <w:sz w:val="24"/>
          <w:szCs w:val="24"/>
        </w:rPr>
        <w:t>С</w:t>
      </w:r>
      <w:r w:rsidRPr="00343278">
        <w:rPr>
          <w:b/>
          <w:sz w:val="24"/>
          <w:szCs w:val="24"/>
        </w:rPr>
        <w:t>тационарные экспозиции</w:t>
      </w:r>
    </w:p>
    <w:p w:rsidR="00343278" w:rsidRPr="00B32CCA" w:rsidRDefault="00343278" w:rsidP="00343278">
      <w:pPr>
        <w:ind w:firstLine="708"/>
        <w:jc w:val="both"/>
        <w:rPr>
          <w:bCs/>
          <w:sz w:val="24"/>
          <w:szCs w:val="24"/>
        </w:rPr>
      </w:pPr>
      <w:r w:rsidRPr="00B32CCA">
        <w:rPr>
          <w:bCs/>
          <w:sz w:val="24"/>
          <w:szCs w:val="24"/>
        </w:rPr>
        <w:t xml:space="preserve">Постоянные экспозиции музея выполняют в полном объёме свою основную цель – знакомят посетителей музея с культурой и бытом </w:t>
      </w:r>
      <w:r w:rsidR="003A72C4">
        <w:rPr>
          <w:bCs/>
          <w:sz w:val="24"/>
          <w:szCs w:val="24"/>
        </w:rPr>
        <w:t>среднего купечества севера западной Сибири</w:t>
      </w:r>
      <w:r w:rsidR="00D32F35">
        <w:rPr>
          <w:bCs/>
          <w:sz w:val="24"/>
          <w:szCs w:val="24"/>
        </w:rPr>
        <w:t xml:space="preserve"> п</w:t>
      </w:r>
      <w:r w:rsidRPr="00B32CCA">
        <w:rPr>
          <w:bCs/>
          <w:sz w:val="24"/>
          <w:szCs w:val="24"/>
        </w:rPr>
        <w:t>осредством демонстрации подлинных экспонатов музея.</w:t>
      </w:r>
    </w:p>
    <w:p w:rsidR="00343278" w:rsidRDefault="00343278" w:rsidP="00AE38FA">
      <w:pPr>
        <w:ind w:firstLine="708"/>
        <w:jc w:val="both"/>
        <w:rPr>
          <w:sz w:val="24"/>
          <w:szCs w:val="24"/>
        </w:rPr>
      </w:pPr>
      <w:r w:rsidRPr="00B32CCA">
        <w:rPr>
          <w:sz w:val="24"/>
          <w:szCs w:val="24"/>
        </w:rPr>
        <w:t>Экспозиция выставочного зала периодически пополняется новыми музейными предметам соответствующими тематике представленной выставки. В отчетном периоде были приняты музейные предметы вещевой коллекции</w:t>
      </w:r>
      <w:r w:rsidRPr="0021414C">
        <w:rPr>
          <w:sz w:val="24"/>
          <w:szCs w:val="24"/>
        </w:rPr>
        <w:t>, не представленны</w:t>
      </w:r>
      <w:r w:rsidR="00D32F35" w:rsidRPr="0021414C">
        <w:rPr>
          <w:sz w:val="24"/>
          <w:szCs w:val="24"/>
        </w:rPr>
        <w:t>е</w:t>
      </w:r>
      <w:r w:rsidR="00283637">
        <w:rPr>
          <w:sz w:val="24"/>
          <w:szCs w:val="24"/>
        </w:rPr>
        <w:t xml:space="preserve"> </w:t>
      </w:r>
      <w:r w:rsidR="00D32F35" w:rsidRPr="0021414C">
        <w:rPr>
          <w:sz w:val="24"/>
          <w:szCs w:val="24"/>
        </w:rPr>
        <w:t>в</w:t>
      </w:r>
      <w:r w:rsidRPr="00B32CCA">
        <w:rPr>
          <w:sz w:val="24"/>
          <w:szCs w:val="24"/>
        </w:rPr>
        <w:t xml:space="preserve"> стационарной экспозиции. На сегодняшний день сотрудниками музея накоплен богатый материал готовый к демонстрации, но используемый лишь на временных выставках. </w:t>
      </w:r>
    </w:p>
    <w:p w:rsidR="00D32F35" w:rsidRPr="00AE38FA" w:rsidRDefault="00D32F35" w:rsidP="00AE38FA">
      <w:pPr>
        <w:ind w:firstLine="708"/>
        <w:jc w:val="both"/>
        <w:rPr>
          <w:sz w:val="24"/>
          <w:szCs w:val="24"/>
        </w:rPr>
      </w:pPr>
    </w:p>
    <w:p w:rsidR="00343278" w:rsidRPr="00AE38FA" w:rsidRDefault="00343278" w:rsidP="00343278">
      <w:pPr>
        <w:jc w:val="both"/>
        <w:rPr>
          <w:b/>
          <w:sz w:val="24"/>
          <w:szCs w:val="24"/>
        </w:rPr>
      </w:pPr>
      <w:r w:rsidRPr="00B32CCA">
        <w:rPr>
          <w:b/>
          <w:sz w:val="24"/>
          <w:szCs w:val="24"/>
        </w:rPr>
        <w:t>За отчётный период общее кол</w:t>
      </w:r>
      <w:r>
        <w:rPr>
          <w:b/>
          <w:sz w:val="24"/>
          <w:szCs w:val="24"/>
        </w:rPr>
        <w:t xml:space="preserve">ичество постоянных выставок </w:t>
      </w:r>
      <w:r w:rsidR="00CA6104">
        <w:rPr>
          <w:b/>
          <w:sz w:val="24"/>
          <w:szCs w:val="24"/>
        </w:rPr>
        <w:t>1</w:t>
      </w:r>
      <w:r w:rsidR="001F6519">
        <w:rPr>
          <w:b/>
          <w:sz w:val="24"/>
          <w:szCs w:val="24"/>
        </w:rPr>
        <w:t>6.</w:t>
      </w:r>
      <w:r w:rsidR="00CA6104" w:rsidRPr="00F36168">
        <w:rPr>
          <w:b/>
          <w:color w:val="FF0000"/>
          <w:sz w:val="24"/>
          <w:szCs w:val="24"/>
        </w:rPr>
        <w:t>.</w:t>
      </w:r>
      <w:r w:rsidRPr="00073938">
        <w:rPr>
          <w:b/>
          <w:sz w:val="24"/>
          <w:szCs w:val="24"/>
        </w:rPr>
        <w:t xml:space="preserve">Общее количество посетителей – </w:t>
      </w:r>
      <w:r w:rsidR="001F6519">
        <w:rPr>
          <w:b/>
          <w:sz w:val="24"/>
          <w:szCs w:val="24"/>
        </w:rPr>
        <w:t>1176</w:t>
      </w:r>
      <w:r w:rsidRPr="00073938">
        <w:rPr>
          <w:b/>
          <w:sz w:val="24"/>
          <w:szCs w:val="24"/>
        </w:rPr>
        <w:t xml:space="preserve">, из них детей </w:t>
      </w:r>
      <w:r w:rsidR="00CA6104">
        <w:rPr>
          <w:b/>
          <w:sz w:val="24"/>
          <w:szCs w:val="24"/>
        </w:rPr>
        <w:t>- 657</w:t>
      </w:r>
    </w:p>
    <w:p w:rsidR="00D32F35" w:rsidRDefault="00D32F35" w:rsidP="00CA6104">
      <w:pPr>
        <w:ind w:firstLine="708"/>
        <w:jc w:val="both"/>
        <w:rPr>
          <w:b/>
          <w:sz w:val="24"/>
          <w:szCs w:val="24"/>
        </w:rPr>
      </w:pPr>
    </w:p>
    <w:p w:rsidR="00343278" w:rsidRPr="00CA6104" w:rsidRDefault="00343278" w:rsidP="00CA6104">
      <w:pPr>
        <w:ind w:firstLine="708"/>
        <w:jc w:val="both"/>
        <w:rPr>
          <w:b/>
          <w:sz w:val="24"/>
          <w:szCs w:val="24"/>
        </w:rPr>
      </w:pPr>
      <w:r w:rsidRPr="00343278">
        <w:rPr>
          <w:b/>
          <w:sz w:val="24"/>
          <w:szCs w:val="24"/>
        </w:rPr>
        <w:t>Сменные выставки</w:t>
      </w:r>
    </w:p>
    <w:p w:rsidR="00CA6104" w:rsidRPr="00CA6104" w:rsidRDefault="00CA6104" w:rsidP="00CA6104">
      <w:pPr>
        <w:ind w:firstLine="567"/>
        <w:contextualSpacing/>
        <w:jc w:val="both"/>
        <w:rPr>
          <w:sz w:val="24"/>
          <w:szCs w:val="24"/>
        </w:rPr>
      </w:pPr>
      <w:r w:rsidRPr="00CA6104">
        <w:rPr>
          <w:sz w:val="24"/>
          <w:szCs w:val="24"/>
        </w:rPr>
        <w:t>Для освещения памятных дат в истории страны, села, предприятий и организаций Нижневартовского района и села Ларьяк в музее организованы тематические выставки: «Служу Отечеству»- ко Дню Защитника отечества  на которой были представлены  фотоматериалы наших  земляков  проходивших службу в рядах Российской армии, письма. В марте 2019 года в музее была организована творческая выставка «Женщины-наша гордость» о наших землячках, в апреле - Выставка посвященная дню космонавтики</w:t>
      </w:r>
      <w:r w:rsidR="00F36168">
        <w:rPr>
          <w:sz w:val="24"/>
          <w:szCs w:val="24"/>
        </w:rPr>
        <w:t>.</w:t>
      </w:r>
    </w:p>
    <w:p w:rsidR="00CA6104" w:rsidRPr="00CA6104" w:rsidRDefault="00CA6104" w:rsidP="00CA6104">
      <w:pPr>
        <w:ind w:firstLine="567"/>
        <w:contextualSpacing/>
        <w:jc w:val="both"/>
        <w:rPr>
          <w:sz w:val="24"/>
          <w:szCs w:val="24"/>
        </w:rPr>
      </w:pPr>
      <w:r w:rsidRPr="00CA6104">
        <w:rPr>
          <w:sz w:val="24"/>
          <w:szCs w:val="24"/>
        </w:rPr>
        <w:t>Ко дню Великой Победы посетители музея могли посмотреть выставку «Они сражались за Родину» на которой   были представлены фотоматериалы, списки  земляков (участников боевых действий), списки и фотографии тружеников тыла, боевые награды, вещи участников ВОВ, письма с фронт, в период проведения праздника  «Мое сердце-Нижневартовский район»  была оформлена  выездная выставка в фойе дома культуры  «С днем рождения  Нижневартовский район», на площади в день проведения праздника</w:t>
      </w:r>
      <w:r w:rsidR="00F36168">
        <w:rPr>
          <w:sz w:val="24"/>
          <w:szCs w:val="24"/>
        </w:rPr>
        <w:t>,</w:t>
      </w:r>
      <w:r w:rsidRPr="00CA6104">
        <w:rPr>
          <w:sz w:val="24"/>
          <w:szCs w:val="24"/>
        </w:rPr>
        <w:t xml:space="preserve"> передвижная выставка  «Листая страницы истории», на которой посетители  познакомились с историей Нижневартовского района. В сентябре 2019  года прошла выставка «Ларьяк-село мое родное».  Были оформлены выставочные композиции ко дню Российского флага», ко дню Конституции России, экологическая выставка с работами детей о сохранении природы родного края, «Школьные годы чудесные» по истории школы и становления педагогического коллектива Ларьякской школы, выставка «Наши мастера» с экспозицией включающей изделия мастеров села, ко Дню округа приурочена фотовыставка «Природа родного края» и выставка детского рисунка «Моя ЮГРА», выставка «Новогоднее настроение» где в преддверии Новогодних праздников были подготовлены стенды со старыми новогодними игрушками, поздравительными открытками, </w:t>
      </w:r>
      <w:r w:rsidR="00F36168" w:rsidRPr="00CA6104">
        <w:rPr>
          <w:sz w:val="24"/>
          <w:szCs w:val="24"/>
        </w:rPr>
        <w:t>вертепом,</w:t>
      </w:r>
      <w:r w:rsidRPr="00CA6104">
        <w:rPr>
          <w:sz w:val="24"/>
          <w:szCs w:val="24"/>
        </w:rPr>
        <w:t xml:space="preserve"> подготовленным для празднования Рождества.</w:t>
      </w:r>
    </w:p>
    <w:p w:rsidR="001B7DD4" w:rsidRPr="00B51C64" w:rsidRDefault="00343278" w:rsidP="00CA6104">
      <w:pPr>
        <w:pStyle w:val="a7"/>
        <w:numPr>
          <w:ilvl w:val="0"/>
          <w:numId w:val="40"/>
        </w:numPr>
        <w:jc w:val="both"/>
        <w:rPr>
          <w:b/>
          <w:sz w:val="24"/>
          <w:szCs w:val="24"/>
        </w:rPr>
      </w:pPr>
      <w:r w:rsidRPr="00343278">
        <w:rPr>
          <w:sz w:val="24"/>
          <w:szCs w:val="24"/>
        </w:rPr>
        <w:t>«</w:t>
      </w:r>
      <w:r w:rsidR="001B7DD4" w:rsidRPr="00B51C64">
        <w:rPr>
          <w:b/>
          <w:sz w:val="24"/>
          <w:szCs w:val="24"/>
        </w:rPr>
        <w:t>Внестационарное обслуживание</w:t>
      </w:r>
    </w:p>
    <w:p w:rsidR="001B7DD4" w:rsidRPr="000F2985" w:rsidRDefault="001B7DD4" w:rsidP="001B7DD4">
      <w:pPr>
        <w:ind w:firstLine="360"/>
        <w:rPr>
          <w:bCs/>
          <w:sz w:val="24"/>
          <w:szCs w:val="24"/>
        </w:rPr>
      </w:pPr>
      <w:r w:rsidRPr="000F2985">
        <w:rPr>
          <w:bCs/>
          <w:sz w:val="24"/>
          <w:szCs w:val="24"/>
        </w:rPr>
        <w:t>К внестационарному обслуживанию относится организация выставочной деятельности вне стен музея.</w:t>
      </w:r>
    </w:p>
    <w:p w:rsidR="001B7DD4" w:rsidRPr="0021414C" w:rsidRDefault="001B7DD4" w:rsidP="001B7DD4">
      <w:pPr>
        <w:rPr>
          <w:b/>
          <w:bCs/>
          <w:sz w:val="24"/>
          <w:szCs w:val="24"/>
        </w:rPr>
      </w:pPr>
      <w:r w:rsidRPr="000F2985">
        <w:rPr>
          <w:b/>
          <w:bCs/>
          <w:sz w:val="24"/>
          <w:szCs w:val="24"/>
        </w:rPr>
        <w:t>В 201</w:t>
      </w:r>
      <w:r w:rsidR="00CA6104">
        <w:rPr>
          <w:b/>
          <w:bCs/>
          <w:sz w:val="24"/>
          <w:szCs w:val="24"/>
        </w:rPr>
        <w:t>9</w:t>
      </w:r>
      <w:r w:rsidRPr="000F2985">
        <w:rPr>
          <w:b/>
          <w:bCs/>
          <w:sz w:val="24"/>
          <w:szCs w:val="24"/>
        </w:rPr>
        <w:t xml:space="preserve"> году выставок вне музея </w:t>
      </w:r>
      <w:r w:rsidR="00CA6104">
        <w:rPr>
          <w:b/>
          <w:bCs/>
          <w:sz w:val="24"/>
          <w:szCs w:val="24"/>
        </w:rPr>
        <w:t xml:space="preserve">было </w:t>
      </w:r>
      <w:r w:rsidR="00D630FE">
        <w:rPr>
          <w:b/>
          <w:bCs/>
          <w:sz w:val="24"/>
          <w:szCs w:val="24"/>
        </w:rPr>
        <w:t xml:space="preserve">организовано </w:t>
      </w:r>
      <w:r w:rsidR="0021414C">
        <w:rPr>
          <w:b/>
          <w:bCs/>
          <w:sz w:val="24"/>
          <w:szCs w:val="24"/>
        </w:rPr>
        <w:t>–</w:t>
      </w:r>
      <w:r w:rsidR="00CA6104">
        <w:rPr>
          <w:b/>
          <w:bCs/>
          <w:sz w:val="24"/>
          <w:szCs w:val="24"/>
        </w:rPr>
        <w:t xml:space="preserve"> 2</w:t>
      </w:r>
      <w:r w:rsidR="0021414C">
        <w:rPr>
          <w:b/>
          <w:bCs/>
          <w:sz w:val="24"/>
          <w:szCs w:val="24"/>
        </w:rPr>
        <w:t xml:space="preserve"> выставки </w:t>
      </w:r>
      <w:r w:rsidR="00CA6104">
        <w:rPr>
          <w:b/>
          <w:bCs/>
          <w:sz w:val="24"/>
          <w:szCs w:val="24"/>
        </w:rPr>
        <w:t>;</w:t>
      </w:r>
      <w:r w:rsidRPr="0021414C">
        <w:rPr>
          <w:b/>
          <w:bCs/>
          <w:sz w:val="24"/>
          <w:szCs w:val="24"/>
        </w:rPr>
        <w:t>201</w:t>
      </w:r>
      <w:r w:rsidR="00CA6104" w:rsidRPr="0021414C">
        <w:rPr>
          <w:b/>
          <w:bCs/>
          <w:sz w:val="24"/>
          <w:szCs w:val="24"/>
        </w:rPr>
        <w:t>8</w:t>
      </w:r>
      <w:r w:rsidRPr="0021414C">
        <w:rPr>
          <w:b/>
          <w:bCs/>
          <w:sz w:val="24"/>
          <w:szCs w:val="24"/>
        </w:rPr>
        <w:t xml:space="preserve"> г </w:t>
      </w:r>
      <w:r w:rsidR="002B7EB0" w:rsidRPr="0021414C">
        <w:rPr>
          <w:b/>
          <w:bCs/>
          <w:sz w:val="24"/>
          <w:szCs w:val="24"/>
        </w:rPr>
        <w:t>0</w:t>
      </w:r>
      <w:r w:rsidRPr="0021414C">
        <w:rPr>
          <w:b/>
          <w:bCs/>
          <w:sz w:val="24"/>
          <w:szCs w:val="24"/>
        </w:rPr>
        <w:t>, 201</w:t>
      </w:r>
      <w:r w:rsidR="00CA6104" w:rsidRPr="0021414C">
        <w:rPr>
          <w:b/>
          <w:bCs/>
          <w:sz w:val="24"/>
          <w:szCs w:val="24"/>
        </w:rPr>
        <w:t>7</w:t>
      </w:r>
      <w:r w:rsidRPr="0021414C">
        <w:rPr>
          <w:b/>
          <w:bCs/>
          <w:sz w:val="24"/>
          <w:szCs w:val="24"/>
        </w:rPr>
        <w:t xml:space="preserve"> г. – </w:t>
      </w:r>
      <w:r w:rsidR="002B7EB0" w:rsidRPr="0021414C">
        <w:rPr>
          <w:b/>
          <w:bCs/>
          <w:sz w:val="24"/>
          <w:szCs w:val="24"/>
        </w:rPr>
        <w:t>0</w:t>
      </w:r>
    </w:p>
    <w:p w:rsidR="00CE43ED" w:rsidRDefault="00CE43ED" w:rsidP="001B7DD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Работа музея направлена на вовлечение посетителей разного возраста и интересов, можно отметить основные направления работы:</w:t>
      </w:r>
    </w:p>
    <w:p w:rsidR="00D630FE" w:rsidRDefault="00D630FE" w:rsidP="00CE43ED">
      <w:pPr>
        <w:ind w:firstLine="708"/>
        <w:jc w:val="both"/>
        <w:rPr>
          <w:b/>
          <w:bCs/>
          <w:sz w:val="24"/>
          <w:szCs w:val="24"/>
        </w:rPr>
      </w:pPr>
    </w:p>
    <w:p w:rsidR="00CE43ED" w:rsidRPr="00894E11" w:rsidRDefault="00CE43ED" w:rsidP="00CE43ED">
      <w:pPr>
        <w:ind w:firstLine="708"/>
        <w:jc w:val="both"/>
        <w:rPr>
          <w:b/>
          <w:bCs/>
          <w:sz w:val="24"/>
          <w:szCs w:val="24"/>
        </w:rPr>
      </w:pPr>
      <w:r w:rsidRPr="00894E11">
        <w:rPr>
          <w:b/>
          <w:bCs/>
          <w:sz w:val="24"/>
          <w:szCs w:val="24"/>
        </w:rPr>
        <w:t>Работа с людьми с ограничениями жизнедеятельности</w:t>
      </w:r>
    </w:p>
    <w:p w:rsidR="00CE43ED" w:rsidRPr="00D46AFC" w:rsidRDefault="00CE43ED" w:rsidP="00CE43ED">
      <w:pPr>
        <w:ind w:firstLine="708"/>
        <w:jc w:val="both"/>
        <w:rPr>
          <w:sz w:val="24"/>
          <w:szCs w:val="24"/>
        </w:rPr>
      </w:pPr>
      <w:r w:rsidRPr="005143F8">
        <w:rPr>
          <w:sz w:val="24"/>
          <w:szCs w:val="24"/>
        </w:rPr>
        <w:t xml:space="preserve">В </w:t>
      </w:r>
      <w:r>
        <w:rPr>
          <w:sz w:val="24"/>
          <w:szCs w:val="24"/>
        </w:rPr>
        <w:t>МКУ «Музей-усадьба купца П.А.Кайдалова</w:t>
      </w:r>
      <w:r w:rsidR="00D630FE">
        <w:rPr>
          <w:sz w:val="24"/>
          <w:szCs w:val="24"/>
        </w:rPr>
        <w:t xml:space="preserve">» </w:t>
      </w:r>
      <w:r>
        <w:rPr>
          <w:sz w:val="24"/>
          <w:szCs w:val="24"/>
        </w:rPr>
        <w:t>нет пандусов, в музее высокие пороги и узкие дверные проемы, нет приспособлений для слабослышащих и слабовидящих</w:t>
      </w:r>
    </w:p>
    <w:p w:rsidR="00CE43ED" w:rsidRDefault="00CE43ED" w:rsidP="00CE43ED">
      <w:pPr>
        <w:ind w:firstLine="708"/>
        <w:jc w:val="both"/>
        <w:rPr>
          <w:b/>
          <w:sz w:val="24"/>
          <w:szCs w:val="24"/>
        </w:rPr>
      </w:pPr>
      <w:r w:rsidRPr="00E840DE">
        <w:rPr>
          <w:b/>
          <w:sz w:val="24"/>
          <w:szCs w:val="24"/>
        </w:rPr>
        <w:t>В 201</w:t>
      </w:r>
      <w:r>
        <w:rPr>
          <w:b/>
          <w:sz w:val="24"/>
          <w:szCs w:val="24"/>
        </w:rPr>
        <w:t>9</w:t>
      </w:r>
      <w:r w:rsidRPr="00E840DE">
        <w:rPr>
          <w:b/>
          <w:sz w:val="24"/>
          <w:szCs w:val="24"/>
        </w:rPr>
        <w:t>году граждане с ограниче</w:t>
      </w:r>
      <w:r>
        <w:rPr>
          <w:b/>
          <w:sz w:val="24"/>
          <w:szCs w:val="24"/>
        </w:rPr>
        <w:t>нными возможностями музей не посещали.</w:t>
      </w:r>
    </w:p>
    <w:p w:rsidR="00CE43ED" w:rsidRDefault="00CE43ED" w:rsidP="00CE43ED">
      <w:pPr>
        <w:ind w:firstLine="708"/>
        <w:jc w:val="both"/>
        <w:rPr>
          <w:sz w:val="24"/>
          <w:szCs w:val="24"/>
        </w:rPr>
      </w:pPr>
    </w:p>
    <w:p w:rsidR="00CE43ED" w:rsidRPr="00894E11" w:rsidRDefault="00CE43ED" w:rsidP="00CE43ED">
      <w:pPr>
        <w:ind w:firstLine="708"/>
        <w:jc w:val="both"/>
        <w:rPr>
          <w:b/>
          <w:bCs/>
          <w:sz w:val="24"/>
          <w:szCs w:val="24"/>
        </w:rPr>
      </w:pPr>
      <w:r w:rsidRPr="00894E11">
        <w:rPr>
          <w:b/>
          <w:bCs/>
          <w:sz w:val="24"/>
          <w:szCs w:val="24"/>
        </w:rPr>
        <w:t>Работа с пожилыми гражданами</w:t>
      </w:r>
    </w:p>
    <w:p w:rsidR="00CE43ED" w:rsidRPr="0045148E" w:rsidRDefault="00CE43ED" w:rsidP="00CE43ED">
      <w:pPr>
        <w:jc w:val="both"/>
        <w:rPr>
          <w:bCs/>
          <w:sz w:val="24"/>
          <w:szCs w:val="24"/>
        </w:rPr>
      </w:pPr>
      <w:r w:rsidRPr="00555E70">
        <w:rPr>
          <w:bCs/>
          <w:sz w:val="24"/>
          <w:szCs w:val="24"/>
        </w:rPr>
        <w:t>Партнерами музея по организации работы с пожилыми гражданами являются:</w:t>
      </w:r>
    </w:p>
    <w:p w:rsidR="00CE43ED" w:rsidRPr="00555E70" w:rsidRDefault="00CE43ED" w:rsidP="00CE43ED">
      <w:pPr>
        <w:jc w:val="both"/>
        <w:rPr>
          <w:sz w:val="24"/>
          <w:szCs w:val="24"/>
        </w:rPr>
      </w:pPr>
      <w:r w:rsidRPr="00555E70">
        <w:rPr>
          <w:sz w:val="24"/>
          <w:szCs w:val="24"/>
        </w:rPr>
        <w:t xml:space="preserve">- Совет ветеранов, инвалидов, пенсионеров </w:t>
      </w:r>
      <w:r>
        <w:rPr>
          <w:sz w:val="24"/>
          <w:szCs w:val="24"/>
        </w:rPr>
        <w:t>с.Ларьяк (Емец Т.В.)</w:t>
      </w:r>
      <w:r w:rsidRPr="00555E70">
        <w:rPr>
          <w:sz w:val="24"/>
          <w:szCs w:val="24"/>
        </w:rPr>
        <w:t>, пгт. Излучинск (Председатели – Михалевич Н.Х., Каратаева Н.И. Ковалева В.М.)</w:t>
      </w:r>
    </w:p>
    <w:p w:rsidR="00CE43ED" w:rsidRPr="00555E70" w:rsidRDefault="00CE43ED" w:rsidP="00CE43ED">
      <w:pPr>
        <w:jc w:val="both"/>
        <w:rPr>
          <w:sz w:val="24"/>
          <w:szCs w:val="24"/>
        </w:rPr>
      </w:pPr>
      <w:r w:rsidRPr="00555E70">
        <w:rPr>
          <w:sz w:val="24"/>
          <w:szCs w:val="24"/>
        </w:rPr>
        <w:t xml:space="preserve">- Общественный совет </w:t>
      </w:r>
      <w:r>
        <w:rPr>
          <w:sz w:val="24"/>
          <w:szCs w:val="24"/>
        </w:rPr>
        <w:t>села Ларьяк</w:t>
      </w:r>
      <w:r w:rsidRPr="00555E70">
        <w:rPr>
          <w:sz w:val="24"/>
          <w:szCs w:val="24"/>
        </w:rPr>
        <w:t xml:space="preserve"> (Председатель </w:t>
      </w:r>
      <w:r>
        <w:rPr>
          <w:sz w:val="24"/>
          <w:szCs w:val="24"/>
        </w:rPr>
        <w:t>Сигильетова З.И.)</w:t>
      </w:r>
    </w:p>
    <w:p w:rsidR="00CE43ED" w:rsidRPr="0018752E" w:rsidRDefault="00CE43ED" w:rsidP="00CE43ED">
      <w:pPr>
        <w:ind w:firstLine="708"/>
        <w:jc w:val="center"/>
        <w:rPr>
          <w:b/>
          <w:bCs/>
          <w:sz w:val="24"/>
          <w:szCs w:val="24"/>
        </w:rPr>
      </w:pPr>
    </w:p>
    <w:p w:rsidR="00CE43ED" w:rsidRPr="0018752E" w:rsidRDefault="00CE43ED" w:rsidP="00CE43ED">
      <w:pPr>
        <w:ind w:firstLine="720"/>
        <w:jc w:val="both"/>
        <w:rPr>
          <w:sz w:val="24"/>
          <w:szCs w:val="24"/>
        </w:rPr>
      </w:pPr>
      <w:r w:rsidRPr="0018752E">
        <w:rPr>
          <w:sz w:val="24"/>
          <w:szCs w:val="24"/>
        </w:rPr>
        <w:t>МКУ «</w:t>
      </w:r>
      <w:r>
        <w:rPr>
          <w:sz w:val="24"/>
          <w:szCs w:val="24"/>
        </w:rPr>
        <w:t>Музей-усадьба купца П.А.Кайдалова»</w:t>
      </w:r>
      <w:r w:rsidRPr="0018752E">
        <w:rPr>
          <w:sz w:val="24"/>
          <w:szCs w:val="24"/>
        </w:rPr>
        <w:t xml:space="preserve"> осуществляет свою деятельность по работе с пожилыми людьми, используя разные формы музейной работы:</w:t>
      </w:r>
    </w:p>
    <w:p w:rsidR="00CE43ED" w:rsidRPr="009B27C8" w:rsidRDefault="00CE43ED" w:rsidP="00CE43ED">
      <w:pPr>
        <w:pStyle w:val="a7"/>
        <w:numPr>
          <w:ilvl w:val="0"/>
          <w:numId w:val="43"/>
        </w:numPr>
        <w:jc w:val="both"/>
        <w:rPr>
          <w:sz w:val="24"/>
          <w:szCs w:val="24"/>
        </w:rPr>
      </w:pPr>
      <w:r w:rsidRPr="009B27C8">
        <w:rPr>
          <w:sz w:val="24"/>
          <w:szCs w:val="24"/>
        </w:rPr>
        <w:t xml:space="preserve">Экскурсионное обслуживание в выставочном </w:t>
      </w:r>
      <w:r>
        <w:rPr>
          <w:sz w:val="24"/>
          <w:szCs w:val="24"/>
        </w:rPr>
        <w:t>зале</w:t>
      </w:r>
    </w:p>
    <w:p w:rsidR="00CE43ED" w:rsidRDefault="00CE43ED" w:rsidP="00CE43ED">
      <w:pPr>
        <w:pStyle w:val="a7"/>
        <w:numPr>
          <w:ilvl w:val="0"/>
          <w:numId w:val="43"/>
        </w:numPr>
        <w:jc w:val="both"/>
        <w:rPr>
          <w:sz w:val="24"/>
          <w:szCs w:val="24"/>
        </w:rPr>
      </w:pPr>
      <w:r w:rsidRPr="009B27C8">
        <w:rPr>
          <w:sz w:val="24"/>
          <w:szCs w:val="24"/>
        </w:rPr>
        <w:t>Организация выставочной деятельности.</w:t>
      </w:r>
    </w:p>
    <w:p w:rsidR="00CE43ED" w:rsidRPr="009B27C8" w:rsidRDefault="00CE43ED" w:rsidP="00CE43ED">
      <w:pPr>
        <w:pStyle w:val="a7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Культурно-массовые мероприятия</w:t>
      </w:r>
    </w:p>
    <w:p w:rsidR="00CE43ED" w:rsidRDefault="00CE43ED" w:rsidP="00CE43ED">
      <w:pPr>
        <w:ind w:firstLine="708"/>
        <w:jc w:val="both"/>
        <w:rPr>
          <w:sz w:val="24"/>
          <w:szCs w:val="24"/>
        </w:rPr>
      </w:pPr>
      <w:r w:rsidRPr="0018752E">
        <w:rPr>
          <w:b/>
          <w:sz w:val="24"/>
          <w:szCs w:val="24"/>
        </w:rPr>
        <w:t>В 201</w:t>
      </w:r>
      <w:r>
        <w:rPr>
          <w:b/>
          <w:sz w:val="24"/>
          <w:szCs w:val="24"/>
        </w:rPr>
        <w:t>9</w:t>
      </w:r>
      <w:r w:rsidRPr="0018752E">
        <w:rPr>
          <w:b/>
          <w:sz w:val="24"/>
          <w:szCs w:val="24"/>
        </w:rPr>
        <w:t xml:space="preserve"> году граждане пожилого возраста посетили</w:t>
      </w:r>
      <w:r>
        <w:rPr>
          <w:b/>
          <w:sz w:val="24"/>
          <w:szCs w:val="24"/>
        </w:rPr>
        <w:t>- 7 мероприятий</w:t>
      </w:r>
      <w:r w:rsidRPr="0018752E">
        <w:rPr>
          <w:b/>
          <w:sz w:val="24"/>
          <w:szCs w:val="24"/>
        </w:rPr>
        <w:t xml:space="preserve">. Всего посетителей </w:t>
      </w:r>
      <w:r w:rsidRPr="0018752E">
        <w:rPr>
          <w:sz w:val="24"/>
          <w:szCs w:val="24"/>
        </w:rPr>
        <w:t xml:space="preserve">(пожилых) </w:t>
      </w:r>
      <w:r>
        <w:rPr>
          <w:sz w:val="24"/>
          <w:szCs w:val="24"/>
        </w:rPr>
        <w:t>- 174</w:t>
      </w:r>
      <w:r w:rsidRPr="0018752E">
        <w:rPr>
          <w:b/>
          <w:sz w:val="24"/>
          <w:szCs w:val="24"/>
        </w:rPr>
        <w:t xml:space="preserve"> человек. </w:t>
      </w:r>
      <w:r w:rsidRPr="0018752E">
        <w:rPr>
          <w:sz w:val="24"/>
          <w:szCs w:val="24"/>
        </w:rPr>
        <w:t xml:space="preserve">(В 2017 году граждане пожилого возраста </w:t>
      </w:r>
      <w:r>
        <w:rPr>
          <w:sz w:val="24"/>
          <w:szCs w:val="24"/>
        </w:rPr>
        <w:t>мероприятия не посещали</w:t>
      </w:r>
      <w:r w:rsidRPr="0018752E">
        <w:rPr>
          <w:sz w:val="24"/>
          <w:szCs w:val="24"/>
        </w:rPr>
        <w:t>.Всего посетителей (пожилых)</w:t>
      </w:r>
      <w:r>
        <w:rPr>
          <w:sz w:val="24"/>
          <w:szCs w:val="24"/>
        </w:rPr>
        <w:t xml:space="preserve"> на мероприятиях</w:t>
      </w:r>
      <w:r w:rsidRPr="0018752E">
        <w:rPr>
          <w:sz w:val="24"/>
          <w:szCs w:val="24"/>
        </w:rPr>
        <w:t xml:space="preserve"> – </w:t>
      </w:r>
      <w:r>
        <w:rPr>
          <w:sz w:val="24"/>
          <w:szCs w:val="24"/>
        </w:rPr>
        <w:t>18</w:t>
      </w:r>
      <w:r w:rsidRPr="0018752E">
        <w:rPr>
          <w:sz w:val="24"/>
          <w:szCs w:val="24"/>
        </w:rPr>
        <w:t xml:space="preserve"> чел</w:t>
      </w:r>
      <w:r w:rsidR="00D630FE">
        <w:rPr>
          <w:sz w:val="24"/>
          <w:szCs w:val="24"/>
        </w:rPr>
        <w:t>.</w:t>
      </w:r>
    </w:p>
    <w:p w:rsidR="00CE43ED" w:rsidRDefault="00D630FE" w:rsidP="00CE43ED">
      <w:pPr>
        <w:ind w:firstLine="708"/>
        <w:jc w:val="both"/>
        <w:rPr>
          <w:sz w:val="24"/>
          <w:szCs w:val="24"/>
        </w:rPr>
      </w:pPr>
      <w:r w:rsidRPr="0021414C">
        <w:rPr>
          <w:sz w:val="24"/>
          <w:szCs w:val="24"/>
        </w:rPr>
        <w:t xml:space="preserve">В </w:t>
      </w:r>
      <w:r w:rsidR="00CE43ED" w:rsidRPr="0021414C">
        <w:rPr>
          <w:sz w:val="24"/>
          <w:szCs w:val="24"/>
        </w:rPr>
        <w:t>2018году количество</w:t>
      </w:r>
      <w:r w:rsidR="00CE43ED">
        <w:rPr>
          <w:sz w:val="24"/>
          <w:szCs w:val="24"/>
        </w:rPr>
        <w:t xml:space="preserve"> пожилых посетителей музея составило80 человек)</w:t>
      </w:r>
    </w:p>
    <w:p w:rsidR="00CE43ED" w:rsidRPr="00894E11" w:rsidRDefault="00CE43ED" w:rsidP="00CE43ED">
      <w:pPr>
        <w:ind w:firstLine="708"/>
        <w:jc w:val="both"/>
        <w:rPr>
          <w:b/>
          <w:bCs/>
          <w:color w:val="FF0000"/>
          <w:sz w:val="24"/>
          <w:szCs w:val="24"/>
        </w:rPr>
      </w:pPr>
    </w:p>
    <w:p w:rsidR="00CE43ED" w:rsidRPr="00894E11" w:rsidRDefault="00CE43ED" w:rsidP="00CE43ED">
      <w:pPr>
        <w:ind w:firstLine="708"/>
        <w:jc w:val="both"/>
        <w:rPr>
          <w:b/>
          <w:bCs/>
          <w:sz w:val="24"/>
          <w:szCs w:val="24"/>
        </w:rPr>
      </w:pPr>
      <w:r w:rsidRPr="00894E11">
        <w:rPr>
          <w:b/>
          <w:bCs/>
          <w:sz w:val="24"/>
          <w:szCs w:val="24"/>
        </w:rPr>
        <w:t>Работа с детьми и молодежью</w:t>
      </w:r>
    </w:p>
    <w:p w:rsidR="00CE43ED" w:rsidRDefault="00CE43ED" w:rsidP="00CE43ED">
      <w:pPr>
        <w:ind w:firstLine="708"/>
        <w:jc w:val="both"/>
        <w:rPr>
          <w:sz w:val="24"/>
          <w:szCs w:val="24"/>
        </w:rPr>
      </w:pPr>
      <w:r w:rsidRPr="00894E11">
        <w:rPr>
          <w:sz w:val="24"/>
          <w:szCs w:val="24"/>
        </w:rPr>
        <w:t>Музей тесно сотрудничает с образовательными учреждениями с</w:t>
      </w:r>
      <w:r>
        <w:rPr>
          <w:sz w:val="24"/>
          <w:szCs w:val="24"/>
        </w:rPr>
        <w:t>.Ларьяк и д.Чехломей</w:t>
      </w:r>
      <w:r w:rsidRPr="00894E11">
        <w:rPr>
          <w:sz w:val="24"/>
          <w:szCs w:val="24"/>
        </w:rPr>
        <w:t xml:space="preserve">. Для учащихся и воспитанников проводятся тематические занятия, лекции, мастер-классы, выставки, игровые и конкурсные программы, Главные цели и задачи в организации культурно-образовательной деятельности для детей и молодежи: познакомить </w:t>
      </w:r>
      <w:r w:rsidR="00283637">
        <w:rPr>
          <w:sz w:val="24"/>
          <w:szCs w:val="24"/>
        </w:rPr>
        <w:t xml:space="preserve"> </w:t>
      </w:r>
      <w:r w:rsidR="00D630FE" w:rsidRPr="0021414C">
        <w:rPr>
          <w:sz w:val="24"/>
          <w:szCs w:val="24"/>
        </w:rPr>
        <w:t>с</w:t>
      </w:r>
      <w:r w:rsidR="00283637">
        <w:rPr>
          <w:sz w:val="24"/>
          <w:szCs w:val="24"/>
        </w:rPr>
        <w:t xml:space="preserve"> </w:t>
      </w:r>
      <w:r w:rsidRPr="00894E11">
        <w:rPr>
          <w:sz w:val="24"/>
          <w:szCs w:val="24"/>
        </w:rPr>
        <w:t xml:space="preserve">культурой </w:t>
      </w:r>
      <w:r>
        <w:rPr>
          <w:sz w:val="24"/>
          <w:szCs w:val="24"/>
        </w:rPr>
        <w:t>Вахских хантов, с историей  купечества севера Западной Сибири с обычаями и традициями населения севера западной Сибири</w:t>
      </w:r>
    </w:p>
    <w:p w:rsidR="00CE43ED" w:rsidRPr="00894E11" w:rsidRDefault="00CE43ED" w:rsidP="00CE43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2019 году на базе музея проведено 1</w:t>
      </w:r>
      <w:r w:rsidR="0021414C">
        <w:rPr>
          <w:sz w:val="24"/>
          <w:szCs w:val="24"/>
        </w:rPr>
        <w:t>0</w:t>
      </w:r>
      <w:r>
        <w:rPr>
          <w:sz w:val="24"/>
          <w:szCs w:val="24"/>
        </w:rPr>
        <w:t xml:space="preserve"> мероприятий из них6 мероприятий для детей, всего на проведенных мероприятиях присутствовало 573 человека из них 495 детей. </w:t>
      </w:r>
    </w:p>
    <w:p w:rsidR="00CE43ED" w:rsidRPr="00A57443" w:rsidRDefault="00CE43ED" w:rsidP="00CE43ED">
      <w:pPr>
        <w:pStyle w:val="a7"/>
        <w:ind w:left="0" w:firstLine="708"/>
        <w:jc w:val="both"/>
        <w:rPr>
          <w:sz w:val="24"/>
          <w:szCs w:val="24"/>
        </w:rPr>
      </w:pPr>
      <w:r w:rsidRPr="00A57443">
        <w:rPr>
          <w:sz w:val="24"/>
          <w:szCs w:val="24"/>
        </w:rPr>
        <w:t>В 2018 году по культурно-образовательной деятельности проведено 6 мероприятий, из них для детей – 5. Общее кол-во присутствующих 57 чел., из них детей –48</w:t>
      </w:r>
    </w:p>
    <w:p w:rsidR="00CE43ED" w:rsidRPr="00045A33" w:rsidRDefault="00CE43ED" w:rsidP="00CE43ED">
      <w:pPr>
        <w:pStyle w:val="a7"/>
        <w:ind w:left="0" w:firstLine="708"/>
        <w:jc w:val="both"/>
        <w:rPr>
          <w:sz w:val="24"/>
          <w:szCs w:val="24"/>
        </w:rPr>
      </w:pPr>
      <w:r w:rsidRPr="00A57443">
        <w:rPr>
          <w:sz w:val="24"/>
          <w:szCs w:val="24"/>
        </w:rPr>
        <w:t>В 2017 году</w:t>
      </w:r>
      <w:r w:rsidRPr="00045A33">
        <w:rPr>
          <w:sz w:val="24"/>
          <w:szCs w:val="24"/>
        </w:rPr>
        <w:t xml:space="preserve"> по культурно-образовательной деятельности </w:t>
      </w:r>
      <w:r>
        <w:rPr>
          <w:sz w:val="24"/>
          <w:szCs w:val="24"/>
        </w:rPr>
        <w:t>мероприятия не прово</w:t>
      </w:r>
      <w:r w:rsidRPr="00045A33">
        <w:rPr>
          <w:sz w:val="24"/>
          <w:szCs w:val="24"/>
        </w:rPr>
        <w:t>дились</w:t>
      </w:r>
    </w:p>
    <w:p w:rsidR="00CE43ED" w:rsidRPr="00045A33" w:rsidRDefault="00CE43ED" w:rsidP="00CE43ED">
      <w:pPr>
        <w:ind w:firstLine="708"/>
        <w:jc w:val="both"/>
        <w:rPr>
          <w:color w:val="FF0000"/>
          <w:sz w:val="24"/>
          <w:szCs w:val="24"/>
        </w:rPr>
      </w:pPr>
      <w:r w:rsidRPr="00045A33">
        <w:rPr>
          <w:sz w:val="24"/>
          <w:szCs w:val="24"/>
        </w:rPr>
        <w:t>Дети-сироты и дети, оставшиеся без попечения родителей, музей не посещали</w:t>
      </w:r>
    </w:p>
    <w:p w:rsidR="00CE43ED" w:rsidRPr="00DC5A70" w:rsidRDefault="00CE43ED" w:rsidP="00CE43ED">
      <w:pPr>
        <w:ind w:firstLine="708"/>
        <w:jc w:val="both"/>
        <w:rPr>
          <w:sz w:val="24"/>
          <w:szCs w:val="24"/>
        </w:rPr>
      </w:pPr>
      <w:r w:rsidRPr="00DC5A70">
        <w:rPr>
          <w:sz w:val="24"/>
          <w:szCs w:val="24"/>
        </w:rPr>
        <w:t>В течение года на мероприятия привлекались семьи, находящиеся в социально-опасном положении посредством:</w:t>
      </w:r>
    </w:p>
    <w:p w:rsidR="00CE43ED" w:rsidRPr="00DC5A70" w:rsidRDefault="00CE43ED" w:rsidP="00CE43ED">
      <w:pPr>
        <w:ind w:firstLine="708"/>
        <w:jc w:val="both"/>
        <w:rPr>
          <w:sz w:val="24"/>
          <w:szCs w:val="24"/>
        </w:rPr>
      </w:pPr>
      <w:r w:rsidRPr="00DC5A70">
        <w:rPr>
          <w:sz w:val="24"/>
          <w:szCs w:val="24"/>
        </w:rPr>
        <w:t>- направления информационных писем на адрес семьи (летний период);</w:t>
      </w:r>
    </w:p>
    <w:p w:rsidR="00CE43ED" w:rsidRPr="00DC5A70" w:rsidRDefault="00CE43ED" w:rsidP="00CE43ED">
      <w:pPr>
        <w:ind w:firstLine="708"/>
        <w:jc w:val="both"/>
        <w:rPr>
          <w:sz w:val="24"/>
          <w:szCs w:val="24"/>
        </w:rPr>
      </w:pPr>
      <w:r w:rsidRPr="00DC5A70">
        <w:rPr>
          <w:sz w:val="24"/>
          <w:szCs w:val="24"/>
        </w:rPr>
        <w:t>- приглашения по телефонной сотовой связи;</w:t>
      </w:r>
    </w:p>
    <w:p w:rsidR="00CE43ED" w:rsidRPr="00DC5A70" w:rsidRDefault="00CE43ED" w:rsidP="00CE43ED">
      <w:pPr>
        <w:ind w:firstLine="708"/>
        <w:jc w:val="both"/>
        <w:rPr>
          <w:sz w:val="24"/>
          <w:szCs w:val="24"/>
        </w:rPr>
      </w:pPr>
      <w:r w:rsidRPr="00DC5A70">
        <w:rPr>
          <w:sz w:val="24"/>
          <w:szCs w:val="24"/>
        </w:rPr>
        <w:t>- приглашения через классного руководителя;</w:t>
      </w:r>
    </w:p>
    <w:p w:rsidR="00CE43ED" w:rsidRPr="00DC5A70" w:rsidRDefault="00CE43ED" w:rsidP="00CE43ED">
      <w:pPr>
        <w:rPr>
          <w:b/>
          <w:sz w:val="24"/>
          <w:szCs w:val="24"/>
        </w:rPr>
      </w:pPr>
    </w:p>
    <w:p w:rsidR="00CE43ED" w:rsidRPr="00261F27" w:rsidRDefault="00CE43ED" w:rsidP="00D630FE">
      <w:pPr>
        <w:ind w:firstLine="709"/>
        <w:jc w:val="both"/>
        <w:rPr>
          <w:sz w:val="24"/>
          <w:szCs w:val="24"/>
        </w:rPr>
      </w:pPr>
      <w:r w:rsidRPr="00D77126">
        <w:rPr>
          <w:sz w:val="24"/>
          <w:szCs w:val="24"/>
        </w:rPr>
        <w:t>Несовершеннолетние и их родители принялиучастие</w:t>
      </w:r>
      <w:r w:rsidRPr="00045A33">
        <w:rPr>
          <w:sz w:val="24"/>
          <w:szCs w:val="24"/>
        </w:rPr>
        <w:t>в 5 мероприятиях. Присутствующих категории СОП 4 человека: взрослых– 2чел., детей – 2чел. Охват: детей и подростков из семей СОП</w:t>
      </w:r>
      <w:r w:rsidR="00D630FE">
        <w:rPr>
          <w:sz w:val="24"/>
          <w:szCs w:val="24"/>
        </w:rPr>
        <w:t xml:space="preserve"> – 2 взрослых </w:t>
      </w:r>
      <w:r w:rsidRPr="00045A33">
        <w:rPr>
          <w:sz w:val="24"/>
          <w:szCs w:val="24"/>
        </w:rPr>
        <w:t>и 2 ребенка</w:t>
      </w:r>
      <w:r w:rsidRPr="00D77126">
        <w:rPr>
          <w:sz w:val="24"/>
          <w:szCs w:val="24"/>
        </w:rPr>
        <w:t xml:space="preserve">  (с. </w:t>
      </w:r>
      <w:r>
        <w:rPr>
          <w:sz w:val="24"/>
          <w:szCs w:val="24"/>
        </w:rPr>
        <w:t>Ларьяк</w:t>
      </w:r>
      <w:r w:rsidRPr="00D77126">
        <w:rPr>
          <w:sz w:val="24"/>
          <w:szCs w:val="24"/>
        </w:rPr>
        <w:t>).</w:t>
      </w:r>
    </w:p>
    <w:p w:rsidR="00CE43ED" w:rsidRPr="0098626B" w:rsidRDefault="00CE43ED" w:rsidP="00D630FE">
      <w:pPr>
        <w:ind w:firstLine="709"/>
        <w:jc w:val="both"/>
        <w:rPr>
          <w:sz w:val="24"/>
          <w:szCs w:val="24"/>
        </w:rPr>
      </w:pPr>
      <w:r w:rsidRPr="0098626B">
        <w:rPr>
          <w:sz w:val="24"/>
          <w:szCs w:val="24"/>
        </w:rPr>
        <w:t xml:space="preserve">На информационном стенде музея размещены памятки для родителей «Воспитание без насилия», по противодействию в рамках профилактики жестокого обращения с детьми. </w:t>
      </w:r>
    </w:p>
    <w:p w:rsidR="00CE43ED" w:rsidRPr="00894E11" w:rsidRDefault="00CE43ED" w:rsidP="00CE43ED">
      <w:pPr>
        <w:pStyle w:val="a7"/>
        <w:rPr>
          <w:sz w:val="24"/>
          <w:szCs w:val="24"/>
        </w:rPr>
      </w:pPr>
      <w:r w:rsidRPr="00894E11">
        <w:rPr>
          <w:sz w:val="24"/>
          <w:szCs w:val="24"/>
        </w:rPr>
        <w:t xml:space="preserve">Информационный стенд с размещенной информацией для ознакомления: </w:t>
      </w:r>
    </w:p>
    <w:p w:rsidR="00CE43ED" w:rsidRPr="00894E11" w:rsidRDefault="00CE43ED" w:rsidP="00CE43ED">
      <w:pPr>
        <w:pStyle w:val="a7"/>
        <w:ind w:left="1637"/>
        <w:rPr>
          <w:sz w:val="24"/>
          <w:szCs w:val="24"/>
        </w:rPr>
      </w:pPr>
      <w:r w:rsidRPr="00894E11">
        <w:rPr>
          <w:sz w:val="24"/>
          <w:szCs w:val="24"/>
        </w:rPr>
        <w:t>.</w:t>
      </w:r>
    </w:p>
    <w:p w:rsidR="00CE43ED" w:rsidRPr="00894E11" w:rsidRDefault="00CE43ED" w:rsidP="00CE43ED">
      <w:pPr>
        <w:pStyle w:val="a7"/>
        <w:numPr>
          <w:ilvl w:val="1"/>
          <w:numId w:val="45"/>
        </w:numPr>
        <w:rPr>
          <w:sz w:val="24"/>
          <w:szCs w:val="24"/>
        </w:rPr>
      </w:pPr>
      <w:r w:rsidRPr="00894E11">
        <w:rPr>
          <w:sz w:val="24"/>
          <w:szCs w:val="24"/>
        </w:rPr>
        <w:t>Правила здорового образа жизни.</w:t>
      </w:r>
    </w:p>
    <w:p w:rsidR="00CE43ED" w:rsidRPr="00894E11" w:rsidRDefault="00CE43ED" w:rsidP="00CE43ED">
      <w:pPr>
        <w:pStyle w:val="a7"/>
        <w:numPr>
          <w:ilvl w:val="1"/>
          <w:numId w:val="45"/>
        </w:numPr>
        <w:rPr>
          <w:sz w:val="24"/>
          <w:szCs w:val="24"/>
        </w:rPr>
      </w:pPr>
      <w:r w:rsidRPr="00894E11">
        <w:rPr>
          <w:sz w:val="24"/>
          <w:szCs w:val="24"/>
        </w:rPr>
        <w:t>Умей сказать «нет»!</w:t>
      </w:r>
    </w:p>
    <w:p w:rsidR="00CE43ED" w:rsidRPr="00894E11" w:rsidRDefault="00CE43ED" w:rsidP="00CE43ED">
      <w:pPr>
        <w:pStyle w:val="a7"/>
        <w:numPr>
          <w:ilvl w:val="1"/>
          <w:numId w:val="45"/>
        </w:numPr>
        <w:rPr>
          <w:sz w:val="24"/>
          <w:szCs w:val="24"/>
        </w:rPr>
      </w:pPr>
      <w:r w:rsidRPr="00894E11">
        <w:rPr>
          <w:sz w:val="24"/>
          <w:szCs w:val="24"/>
        </w:rPr>
        <w:t>Скажи курению «нет»!</w:t>
      </w:r>
    </w:p>
    <w:p w:rsidR="00CE43ED" w:rsidRPr="00894E11" w:rsidRDefault="00CE43ED" w:rsidP="00CE43ED">
      <w:pPr>
        <w:pStyle w:val="a7"/>
        <w:numPr>
          <w:ilvl w:val="1"/>
          <w:numId w:val="45"/>
        </w:numPr>
        <w:rPr>
          <w:sz w:val="24"/>
          <w:szCs w:val="24"/>
        </w:rPr>
      </w:pPr>
      <w:r w:rsidRPr="00894E11">
        <w:rPr>
          <w:sz w:val="24"/>
          <w:szCs w:val="24"/>
        </w:rPr>
        <w:t>Об ответственности за заведомо ложные сообщения об угрозе совершения террористических актов.</w:t>
      </w:r>
    </w:p>
    <w:p w:rsidR="00CE43ED" w:rsidRPr="00894E11" w:rsidRDefault="00CE43ED" w:rsidP="00CE43ED">
      <w:pPr>
        <w:pStyle w:val="a7"/>
        <w:numPr>
          <w:ilvl w:val="1"/>
          <w:numId w:val="45"/>
        </w:numPr>
        <w:rPr>
          <w:sz w:val="24"/>
          <w:szCs w:val="24"/>
        </w:rPr>
      </w:pPr>
      <w:r w:rsidRPr="00894E11">
        <w:rPr>
          <w:sz w:val="24"/>
          <w:szCs w:val="24"/>
        </w:rPr>
        <w:t>Уважаемые родители учите детей правилам дорожного движения.</w:t>
      </w:r>
    </w:p>
    <w:p w:rsidR="00CE43ED" w:rsidRPr="00894E11" w:rsidRDefault="00CE43ED" w:rsidP="00CE43ED">
      <w:pPr>
        <w:pStyle w:val="a7"/>
        <w:numPr>
          <w:ilvl w:val="1"/>
          <w:numId w:val="45"/>
        </w:numPr>
        <w:rPr>
          <w:sz w:val="24"/>
          <w:szCs w:val="24"/>
        </w:rPr>
      </w:pPr>
      <w:r w:rsidRPr="00894E11">
        <w:rPr>
          <w:sz w:val="24"/>
          <w:szCs w:val="24"/>
        </w:rPr>
        <w:t>«Осторожно терроризм!»</w:t>
      </w:r>
    </w:p>
    <w:p w:rsidR="00CE43ED" w:rsidRPr="00894E11" w:rsidRDefault="00CE43ED" w:rsidP="00CE43ED">
      <w:pPr>
        <w:pStyle w:val="a7"/>
        <w:numPr>
          <w:ilvl w:val="1"/>
          <w:numId w:val="45"/>
        </w:numPr>
        <w:rPr>
          <w:sz w:val="24"/>
          <w:szCs w:val="24"/>
        </w:rPr>
      </w:pPr>
      <w:r w:rsidRPr="00894E11">
        <w:rPr>
          <w:sz w:val="24"/>
          <w:szCs w:val="24"/>
        </w:rPr>
        <w:t>«Защищай и оберегай»</w:t>
      </w:r>
    </w:p>
    <w:p w:rsidR="00CE43ED" w:rsidRDefault="00CE43ED" w:rsidP="00CE43ED">
      <w:pPr>
        <w:pStyle w:val="a7"/>
        <w:numPr>
          <w:ilvl w:val="1"/>
          <w:numId w:val="45"/>
        </w:numPr>
        <w:rPr>
          <w:sz w:val="24"/>
          <w:szCs w:val="24"/>
        </w:rPr>
      </w:pPr>
      <w:r w:rsidRPr="00894E11">
        <w:rPr>
          <w:sz w:val="24"/>
          <w:szCs w:val="24"/>
        </w:rPr>
        <w:t>«Граждане, не покупайте детям алкоголь!»</w:t>
      </w:r>
    </w:p>
    <w:p w:rsidR="00CE43ED" w:rsidRDefault="00CE43ED" w:rsidP="00CE43ED">
      <w:pPr>
        <w:ind w:left="851"/>
        <w:rPr>
          <w:sz w:val="24"/>
          <w:szCs w:val="24"/>
        </w:rPr>
      </w:pPr>
    </w:p>
    <w:p w:rsidR="00CE43ED" w:rsidRPr="002C4E0D" w:rsidRDefault="00CE43ED" w:rsidP="00CE43ED">
      <w:pPr>
        <w:pStyle w:val="a7"/>
        <w:jc w:val="both"/>
        <w:rPr>
          <w:b/>
          <w:bCs/>
          <w:sz w:val="24"/>
          <w:szCs w:val="24"/>
        </w:rPr>
      </w:pPr>
      <w:r w:rsidRPr="002C4E0D">
        <w:rPr>
          <w:b/>
          <w:bCs/>
          <w:sz w:val="24"/>
          <w:szCs w:val="24"/>
        </w:rPr>
        <w:t>Работа с полиэтническим населением, религиозными конфессиями</w:t>
      </w:r>
    </w:p>
    <w:p w:rsidR="00CE43ED" w:rsidRPr="002C4E0D" w:rsidRDefault="00CE43ED" w:rsidP="00CE43ED">
      <w:pPr>
        <w:pStyle w:val="a7"/>
        <w:ind w:left="0" w:firstLine="696"/>
        <w:jc w:val="both"/>
        <w:rPr>
          <w:color w:val="000000"/>
          <w:sz w:val="24"/>
          <w:szCs w:val="24"/>
          <w:shd w:val="clear" w:color="auto" w:fill="FFFFFF"/>
        </w:rPr>
      </w:pPr>
      <w:r w:rsidRPr="004E2694">
        <w:rPr>
          <w:sz w:val="24"/>
          <w:szCs w:val="24"/>
        </w:rPr>
        <w:t>Музей</w:t>
      </w:r>
      <w:r w:rsidRPr="002C4E0D">
        <w:rPr>
          <w:sz w:val="24"/>
          <w:szCs w:val="24"/>
        </w:rPr>
        <w:t xml:space="preserve"> взаимодействует с районным отделением общественной организации Ханты-Мансийского автономного округа - Югры «Спасение Югры», достигая поставленных целей и задач по сохранению, возрождению традиционной культуры коренных народов Севера. Самыми яркими мероприятиями являются, встречи, круглые столы при главе района в период проведения районных традиционных праздников, где совместно обсуждаются актуальные вопросы по сохранению, возрождению традиционной культуры коренных народов Севера.</w:t>
      </w:r>
      <w:r w:rsidRPr="002C4E0D">
        <w:rPr>
          <w:color w:val="000000"/>
          <w:sz w:val="24"/>
          <w:szCs w:val="24"/>
          <w:shd w:val="clear" w:color="auto" w:fill="FFFFFF"/>
        </w:rPr>
        <w:t xml:space="preserve">С целью содействия развития духовно-нравственного и патриотического воспитания подрастающего поколения музей сотрудничает с местной религиозной организацией, православный приход храма в честь </w:t>
      </w:r>
      <w:r>
        <w:rPr>
          <w:color w:val="000000"/>
          <w:sz w:val="24"/>
          <w:szCs w:val="24"/>
          <w:shd w:val="clear" w:color="auto" w:fill="FFFFFF"/>
        </w:rPr>
        <w:t>Знамение Пресвятой богородицы с.Ларьяк</w:t>
      </w:r>
    </w:p>
    <w:p w:rsidR="00CE43ED" w:rsidRPr="00E66C6C" w:rsidRDefault="00CE43ED" w:rsidP="00CE43ED">
      <w:pPr>
        <w:jc w:val="both"/>
        <w:rPr>
          <w:b/>
          <w:bCs/>
          <w:sz w:val="24"/>
          <w:szCs w:val="24"/>
        </w:rPr>
      </w:pPr>
      <w:r w:rsidRPr="00E66C6C">
        <w:rPr>
          <w:b/>
          <w:bCs/>
          <w:sz w:val="24"/>
          <w:szCs w:val="24"/>
        </w:rPr>
        <w:t>Культурно-образовательная деятельность, работа с населением</w:t>
      </w:r>
    </w:p>
    <w:p w:rsidR="00CE43ED" w:rsidRDefault="00CE43ED" w:rsidP="00CE43E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91098">
        <w:rPr>
          <w:rFonts w:eastAsia="TimesNewRomanPSMT"/>
          <w:sz w:val="24"/>
          <w:szCs w:val="24"/>
        </w:rPr>
        <w:t xml:space="preserve">Культурно-образовательная деятельность – одно из основных направлений музейной работы. </w:t>
      </w:r>
      <w:r w:rsidRPr="00491098">
        <w:rPr>
          <w:sz w:val="24"/>
          <w:szCs w:val="24"/>
        </w:rPr>
        <w:t xml:space="preserve">Используя различные формы культурно-образовательной деятельности сотрудники музея знакомят посетителей с предметами этнографии, историей села и историей </w:t>
      </w:r>
      <w:r>
        <w:rPr>
          <w:sz w:val="24"/>
          <w:szCs w:val="24"/>
        </w:rPr>
        <w:t>купечества севера Западной Сибири</w:t>
      </w:r>
      <w:r w:rsidRPr="00491098">
        <w:rPr>
          <w:sz w:val="24"/>
          <w:szCs w:val="24"/>
        </w:rPr>
        <w:t xml:space="preserve">, декоративно-прикладным искусством, с народными промыслами и ремеслами коренных народов </w:t>
      </w:r>
      <w:r w:rsidRPr="0021414C">
        <w:rPr>
          <w:sz w:val="24"/>
          <w:szCs w:val="24"/>
        </w:rPr>
        <w:t>Севера, рыболовством,</w:t>
      </w:r>
      <w:r w:rsidR="00FE3494">
        <w:rPr>
          <w:sz w:val="24"/>
          <w:szCs w:val="24"/>
        </w:rPr>
        <w:t xml:space="preserve"> </w:t>
      </w:r>
      <w:r w:rsidRPr="0021414C">
        <w:rPr>
          <w:sz w:val="24"/>
          <w:szCs w:val="24"/>
        </w:rPr>
        <w:t>историей и обычаями русского населения</w:t>
      </w:r>
      <w:r w:rsidR="00FE3494">
        <w:rPr>
          <w:sz w:val="24"/>
          <w:szCs w:val="24"/>
        </w:rPr>
        <w:t xml:space="preserve"> </w:t>
      </w:r>
      <w:r w:rsidRPr="0021414C">
        <w:rPr>
          <w:sz w:val="24"/>
          <w:szCs w:val="24"/>
        </w:rPr>
        <w:t>Основная программа мероприятий направлена на пропаганду культуры населения севера Западной Сибири</w:t>
      </w:r>
      <w:r>
        <w:rPr>
          <w:sz w:val="24"/>
          <w:szCs w:val="24"/>
        </w:rPr>
        <w:t>,</w:t>
      </w:r>
      <w:r w:rsidRPr="00491098">
        <w:rPr>
          <w:sz w:val="24"/>
          <w:szCs w:val="24"/>
        </w:rPr>
        <w:t xml:space="preserve"> коренных народов Севера</w:t>
      </w:r>
      <w:r>
        <w:rPr>
          <w:sz w:val="24"/>
          <w:szCs w:val="24"/>
        </w:rPr>
        <w:t>,</w:t>
      </w:r>
      <w:r w:rsidRPr="00491098">
        <w:rPr>
          <w:sz w:val="24"/>
          <w:szCs w:val="24"/>
        </w:rPr>
        <w:t xml:space="preserve"> патриотическое воспитание, экологическое просвещение. </w:t>
      </w:r>
    </w:p>
    <w:p w:rsidR="00CE43ED" w:rsidRPr="00E1730D" w:rsidRDefault="00CE43ED" w:rsidP="00CE43E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45A33">
        <w:rPr>
          <w:sz w:val="24"/>
          <w:szCs w:val="24"/>
        </w:rPr>
        <w:t>В 2019 году   проведено 1</w:t>
      </w:r>
      <w:r w:rsidR="0021414C">
        <w:rPr>
          <w:sz w:val="24"/>
          <w:szCs w:val="24"/>
        </w:rPr>
        <w:t>0</w:t>
      </w:r>
      <w:r w:rsidRPr="00045A33">
        <w:rPr>
          <w:sz w:val="24"/>
          <w:szCs w:val="24"/>
        </w:rPr>
        <w:t xml:space="preserve"> мероприятий</w:t>
      </w:r>
      <w:r w:rsidR="00E1730D" w:rsidRPr="00E1730D">
        <w:rPr>
          <w:sz w:val="24"/>
          <w:szCs w:val="24"/>
        </w:rPr>
        <w:t>,</w:t>
      </w:r>
      <w:r w:rsidRPr="00045A33">
        <w:rPr>
          <w:sz w:val="24"/>
          <w:szCs w:val="24"/>
        </w:rPr>
        <w:t xml:space="preserve"> из них 6 мероприятий для детей, всего на </w:t>
      </w:r>
      <w:r w:rsidRPr="00E1730D">
        <w:rPr>
          <w:sz w:val="24"/>
          <w:szCs w:val="24"/>
        </w:rPr>
        <w:t>проведенных мероприятиях присутствовало 573 человека из них 495 детей</w:t>
      </w:r>
    </w:p>
    <w:p w:rsidR="00CE43ED" w:rsidRPr="00E1730D" w:rsidRDefault="00CE43ED" w:rsidP="00CE43ED">
      <w:pPr>
        <w:pStyle w:val="a7"/>
        <w:ind w:left="0" w:firstLine="708"/>
        <w:jc w:val="both"/>
        <w:rPr>
          <w:sz w:val="24"/>
          <w:szCs w:val="24"/>
        </w:rPr>
      </w:pPr>
      <w:r w:rsidRPr="00E1730D">
        <w:rPr>
          <w:sz w:val="24"/>
          <w:szCs w:val="24"/>
        </w:rPr>
        <w:t>В 2018 году</w:t>
      </w:r>
      <w:r w:rsidRPr="00045A33">
        <w:rPr>
          <w:sz w:val="24"/>
          <w:szCs w:val="24"/>
        </w:rPr>
        <w:t xml:space="preserve"> по культурно-образовательной деятельности проведено 6 мероприятий, из них для детей –5. Общее кол-во присутствующих –– 67 чел., из них </w:t>
      </w:r>
      <w:r w:rsidRPr="00E1730D">
        <w:rPr>
          <w:sz w:val="24"/>
          <w:szCs w:val="24"/>
        </w:rPr>
        <w:t>детей –58.</w:t>
      </w:r>
    </w:p>
    <w:p w:rsidR="00CE43ED" w:rsidRPr="001E2331" w:rsidRDefault="00CE43ED" w:rsidP="00CE43ED">
      <w:pPr>
        <w:pStyle w:val="a7"/>
        <w:ind w:left="0" w:firstLine="708"/>
        <w:jc w:val="both"/>
        <w:rPr>
          <w:sz w:val="24"/>
          <w:szCs w:val="24"/>
        </w:rPr>
      </w:pPr>
      <w:r w:rsidRPr="00E1730D">
        <w:rPr>
          <w:sz w:val="24"/>
          <w:szCs w:val="24"/>
        </w:rPr>
        <w:t>В 2017 году</w:t>
      </w:r>
      <w:r w:rsidR="00283637">
        <w:rPr>
          <w:sz w:val="24"/>
          <w:szCs w:val="24"/>
        </w:rPr>
        <w:t xml:space="preserve"> </w:t>
      </w:r>
      <w:r w:rsidRPr="001E2331">
        <w:rPr>
          <w:sz w:val="24"/>
          <w:szCs w:val="24"/>
        </w:rPr>
        <w:t xml:space="preserve">по культурно-образовательной деятельности </w:t>
      </w:r>
      <w:r>
        <w:rPr>
          <w:sz w:val="24"/>
          <w:szCs w:val="24"/>
        </w:rPr>
        <w:t>мероприятия не проводились</w:t>
      </w:r>
    </w:p>
    <w:p w:rsidR="00CE43ED" w:rsidRPr="00455394" w:rsidRDefault="00CE43ED" w:rsidP="00CE43ED">
      <w:pPr>
        <w:jc w:val="both"/>
      </w:pPr>
    </w:p>
    <w:p w:rsidR="00CE43ED" w:rsidRDefault="00CE43ED" w:rsidP="00CE43ED">
      <w:pPr>
        <w:ind w:left="709"/>
        <w:jc w:val="both"/>
        <w:rPr>
          <w:b/>
          <w:bCs/>
          <w:sz w:val="24"/>
          <w:szCs w:val="24"/>
        </w:rPr>
      </w:pPr>
      <w:r w:rsidRPr="00E66C6C">
        <w:rPr>
          <w:b/>
          <w:bCs/>
          <w:sz w:val="24"/>
          <w:szCs w:val="24"/>
        </w:rPr>
        <w:t xml:space="preserve"> Экологическое просвещение</w:t>
      </w:r>
    </w:p>
    <w:p w:rsidR="00CE43ED" w:rsidRPr="00116651" w:rsidRDefault="00CE43ED" w:rsidP="00D630FE">
      <w:pPr>
        <w:ind w:firstLine="709"/>
        <w:jc w:val="both"/>
        <w:rPr>
          <w:b/>
          <w:bCs/>
          <w:sz w:val="24"/>
          <w:szCs w:val="24"/>
        </w:rPr>
      </w:pPr>
      <w:r w:rsidRPr="00813280">
        <w:rPr>
          <w:sz w:val="24"/>
          <w:szCs w:val="24"/>
        </w:rPr>
        <w:t xml:space="preserve">Экологическое просвещение занимает одно из </w:t>
      </w:r>
      <w:r>
        <w:rPr>
          <w:sz w:val="24"/>
          <w:szCs w:val="24"/>
        </w:rPr>
        <w:t>важных</w:t>
      </w:r>
      <w:r w:rsidRPr="00813280">
        <w:rPr>
          <w:sz w:val="24"/>
          <w:szCs w:val="24"/>
        </w:rPr>
        <w:t xml:space="preserve"> мест в экскурсионной деятельности</w:t>
      </w:r>
      <w:r>
        <w:rPr>
          <w:sz w:val="24"/>
          <w:szCs w:val="24"/>
        </w:rPr>
        <w:t xml:space="preserve"> музея</w:t>
      </w:r>
      <w:r w:rsidRPr="00813280">
        <w:rPr>
          <w:sz w:val="24"/>
          <w:szCs w:val="24"/>
        </w:rPr>
        <w:t>. Живое общение с природой стимулирует интерес посетителей к её изучению и способствует эстетическому воспитанию, прививает навыки экологической культуры</w:t>
      </w:r>
      <w:r w:rsidRPr="00CD25B8">
        <w:rPr>
          <w:color w:val="FF0000"/>
          <w:sz w:val="24"/>
          <w:szCs w:val="24"/>
        </w:rPr>
        <w:t xml:space="preserve">.  </w:t>
      </w:r>
    </w:p>
    <w:p w:rsidR="00CE43ED" w:rsidRPr="009114E0" w:rsidRDefault="00CE43ED" w:rsidP="00CE43ED">
      <w:pPr>
        <w:ind w:firstLine="708"/>
        <w:jc w:val="both"/>
        <w:rPr>
          <w:sz w:val="24"/>
          <w:szCs w:val="24"/>
        </w:rPr>
      </w:pPr>
      <w:r w:rsidRPr="00B07400">
        <w:rPr>
          <w:sz w:val="24"/>
          <w:szCs w:val="24"/>
        </w:rPr>
        <w:t xml:space="preserve">В рамках </w:t>
      </w:r>
      <w:r w:rsidRPr="00B07400">
        <w:rPr>
          <w:sz w:val="24"/>
          <w:szCs w:val="24"/>
          <w:shd w:val="clear" w:color="auto" w:fill="FFFFFF"/>
          <w:lang w:val="en-US"/>
        </w:rPr>
        <w:t>XVI</w:t>
      </w:r>
      <w:r w:rsidRPr="00B07400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B07400">
        <w:rPr>
          <w:sz w:val="24"/>
          <w:szCs w:val="24"/>
          <w:shd w:val="clear" w:color="auto" w:fill="FFFFFF"/>
        </w:rPr>
        <w:t xml:space="preserve">Международной экологической акции «Спасти и сохранить», </w:t>
      </w:r>
      <w:r>
        <w:rPr>
          <w:sz w:val="24"/>
          <w:szCs w:val="24"/>
          <w:shd w:val="clear" w:color="auto" w:fill="FFFFFF"/>
        </w:rPr>
        <w:t>в</w:t>
      </w:r>
      <w:r w:rsidRPr="00B07400">
        <w:rPr>
          <w:sz w:val="24"/>
          <w:szCs w:val="24"/>
          <w:shd w:val="clear" w:color="auto" w:fill="FFFFFF"/>
        </w:rPr>
        <w:t xml:space="preserve">сероссийской акции </w:t>
      </w:r>
      <w:r w:rsidRPr="00B07400">
        <w:rPr>
          <w:sz w:val="24"/>
          <w:szCs w:val="24"/>
        </w:rPr>
        <w:t xml:space="preserve">«Дни защиты от экологической опасности», были проведены </w:t>
      </w:r>
      <w:r>
        <w:rPr>
          <w:sz w:val="24"/>
          <w:szCs w:val="24"/>
        </w:rPr>
        <w:t>выставки экологической направленности, уборка территории, посадка деревьев</w:t>
      </w:r>
      <w:r w:rsidR="00FE3494">
        <w:rPr>
          <w:sz w:val="24"/>
          <w:szCs w:val="24"/>
        </w:rPr>
        <w:t xml:space="preserve"> </w:t>
      </w:r>
      <w:r>
        <w:rPr>
          <w:sz w:val="24"/>
          <w:szCs w:val="24"/>
        </w:rPr>
        <w:t>и цветов</w:t>
      </w:r>
    </w:p>
    <w:p w:rsidR="00CE43ED" w:rsidRDefault="00CE43ED" w:rsidP="00CE43ED">
      <w:pPr>
        <w:ind w:firstLine="708"/>
        <w:jc w:val="both"/>
        <w:rPr>
          <w:sz w:val="24"/>
          <w:szCs w:val="24"/>
        </w:rPr>
      </w:pPr>
      <w:r w:rsidRPr="00B07400">
        <w:rPr>
          <w:sz w:val="24"/>
          <w:szCs w:val="24"/>
        </w:rPr>
        <w:t xml:space="preserve"> Вручение памяток </w:t>
      </w:r>
      <w:r w:rsidRPr="001847AD">
        <w:rPr>
          <w:bCs/>
          <w:sz w:val="24"/>
          <w:szCs w:val="24"/>
        </w:rPr>
        <w:t xml:space="preserve">«Правила поведения в природе» </w:t>
      </w:r>
      <w:r>
        <w:rPr>
          <w:bCs/>
          <w:sz w:val="24"/>
          <w:szCs w:val="24"/>
        </w:rPr>
        <w:t>-</w:t>
      </w:r>
      <w:r>
        <w:rPr>
          <w:sz w:val="24"/>
          <w:szCs w:val="24"/>
        </w:rPr>
        <w:t>п</w:t>
      </w:r>
      <w:r w:rsidRPr="001847AD">
        <w:rPr>
          <w:sz w:val="24"/>
          <w:szCs w:val="24"/>
        </w:rPr>
        <w:t>амятки направлены на экологическое воспитание населения, посвящены Всемирному дню охраны окружающей среды</w:t>
      </w:r>
      <w:r w:rsidR="00D630FE">
        <w:rPr>
          <w:sz w:val="24"/>
          <w:szCs w:val="24"/>
        </w:rPr>
        <w:t>.</w:t>
      </w:r>
    </w:p>
    <w:p w:rsidR="00D630FE" w:rsidRDefault="00D630FE" w:rsidP="00CE43ED">
      <w:pPr>
        <w:ind w:firstLine="708"/>
        <w:jc w:val="both"/>
        <w:rPr>
          <w:sz w:val="24"/>
          <w:szCs w:val="24"/>
        </w:rPr>
      </w:pPr>
    </w:p>
    <w:p w:rsidR="00D630FE" w:rsidRPr="00235513" w:rsidRDefault="00D630FE" w:rsidP="00CE43ED">
      <w:pPr>
        <w:ind w:firstLine="708"/>
        <w:jc w:val="both"/>
        <w:rPr>
          <w:color w:val="FF0000"/>
          <w:sz w:val="28"/>
          <w:szCs w:val="28"/>
        </w:rPr>
      </w:pPr>
    </w:p>
    <w:p w:rsidR="00CE43ED" w:rsidRPr="00CD25B8" w:rsidRDefault="00CE43ED" w:rsidP="00CE43ED">
      <w:pPr>
        <w:ind w:firstLine="708"/>
        <w:jc w:val="both"/>
        <w:rPr>
          <w:b/>
          <w:color w:val="FF0000"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541"/>
        <w:gridCol w:w="4670"/>
        <w:gridCol w:w="1405"/>
        <w:gridCol w:w="1405"/>
        <w:gridCol w:w="1405"/>
      </w:tblGrid>
      <w:tr w:rsidR="00CE43ED" w:rsidRPr="00CD25B8" w:rsidTr="002C2375">
        <w:tc>
          <w:tcPr>
            <w:tcW w:w="541" w:type="dxa"/>
            <w:vMerge w:val="restart"/>
          </w:tcPr>
          <w:p w:rsidR="00CE43ED" w:rsidRPr="009771CB" w:rsidRDefault="00CE43ED" w:rsidP="002C2375">
            <w:pPr>
              <w:jc w:val="center"/>
              <w:rPr>
                <w:bCs/>
                <w:sz w:val="24"/>
                <w:szCs w:val="24"/>
              </w:rPr>
            </w:pPr>
            <w:r w:rsidRPr="009771CB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670" w:type="dxa"/>
            <w:vMerge w:val="restart"/>
          </w:tcPr>
          <w:p w:rsidR="00CE43ED" w:rsidRPr="009771CB" w:rsidRDefault="00CE43ED" w:rsidP="002C2375">
            <w:pPr>
              <w:jc w:val="center"/>
              <w:rPr>
                <w:bCs/>
                <w:sz w:val="24"/>
                <w:szCs w:val="24"/>
              </w:rPr>
            </w:pPr>
            <w:r w:rsidRPr="009771CB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4215" w:type="dxa"/>
            <w:gridSpan w:val="3"/>
          </w:tcPr>
          <w:p w:rsidR="00CE43ED" w:rsidRPr="009771CB" w:rsidRDefault="00CE43ED" w:rsidP="002C2375">
            <w:pPr>
              <w:jc w:val="center"/>
              <w:rPr>
                <w:bCs/>
                <w:sz w:val="24"/>
                <w:szCs w:val="24"/>
              </w:rPr>
            </w:pPr>
            <w:r w:rsidRPr="009771CB">
              <w:rPr>
                <w:bCs/>
                <w:sz w:val="24"/>
                <w:szCs w:val="24"/>
              </w:rPr>
              <w:t>Год</w:t>
            </w:r>
          </w:p>
        </w:tc>
      </w:tr>
      <w:tr w:rsidR="00CE43ED" w:rsidRPr="00CD25B8" w:rsidTr="002C2375">
        <w:tc>
          <w:tcPr>
            <w:tcW w:w="541" w:type="dxa"/>
            <w:vMerge/>
          </w:tcPr>
          <w:p w:rsidR="00CE43ED" w:rsidRPr="009771CB" w:rsidRDefault="00CE43ED" w:rsidP="002C237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670" w:type="dxa"/>
            <w:vMerge/>
          </w:tcPr>
          <w:p w:rsidR="00CE43ED" w:rsidRPr="009771CB" w:rsidRDefault="00CE43ED" w:rsidP="002C237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CE43ED" w:rsidRPr="009771CB" w:rsidRDefault="00CE43ED" w:rsidP="002C2375">
            <w:pPr>
              <w:jc w:val="center"/>
              <w:rPr>
                <w:bCs/>
                <w:sz w:val="24"/>
                <w:szCs w:val="24"/>
              </w:rPr>
            </w:pPr>
            <w:r w:rsidRPr="009771CB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405" w:type="dxa"/>
          </w:tcPr>
          <w:p w:rsidR="00CE43ED" w:rsidRPr="009771CB" w:rsidRDefault="00CE43ED" w:rsidP="002C2375">
            <w:pPr>
              <w:jc w:val="center"/>
              <w:rPr>
                <w:bCs/>
                <w:sz w:val="24"/>
                <w:szCs w:val="24"/>
              </w:rPr>
            </w:pPr>
            <w:r w:rsidRPr="009771CB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405" w:type="dxa"/>
          </w:tcPr>
          <w:p w:rsidR="00CE43ED" w:rsidRPr="009771CB" w:rsidRDefault="00CE43ED" w:rsidP="002C23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</w:tr>
      <w:tr w:rsidR="00CE43ED" w:rsidRPr="00CD25B8" w:rsidTr="002C2375">
        <w:tc>
          <w:tcPr>
            <w:tcW w:w="541" w:type="dxa"/>
          </w:tcPr>
          <w:p w:rsidR="00CE43ED" w:rsidRPr="009771CB" w:rsidRDefault="00CE43ED" w:rsidP="002C2375">
            <w:pPr>
              <w:jc w:val="both"/>
              <w:rPr>
                <w:bCs/>
                <w:sz w:val="24"/>
                <w:szCs w:val="24"/>
              </w:rPr>
            </w:pPr>
            <w:r w:rsidRPr="009771C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670" w:type="dxa"/>
          </w:tcPr>
          <w:p w:rsidR="00CE43ED" w:rsidRPr="009771CB" w:rsidRDefault="00CE43ED" w:rsidP="002C2375">
            <w:pPr>
              <w:jc w:val="both"/>
              <w:rPr>
                <w:bCs/>
                <w:sz w:val="24"/>
                <w:szCs w:val="24"/>
              </w:rPr>
            </w:pPr>
            <w:r w:rsidRPr="009771CB">
              <w:rPr>
                <w:bCs/>
                <w:sz w:val="24"/>
                <w:szCs w:val="24"/>
              </w:rPr>
              <w:t>Количество проведенных мероприятий, направленных на экологическое просвещение разновозрастной аудитории</w:t>
            </w:r>
          </w:p>
        </w:tc>
        <w:tc>
          <w:tcPr>
            <w:tcW w:w="1405" w:type="dxa"/>
          </w:tcPr>
          <w:p w:rsidR="00CE43ED" w:rsidRPr="009771CB" w:rsidRDefault="00CE43ED" w:rsidP="002C23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CE43ED" w:rsidRPr="009771CB" w:rsidRDefault="00CE43ED" w:rsidP="002C23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CE43ED" w:rsidRDefault="00CE43ED" w:rsidP="002C23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E43ED" w:rsidRPr="00CD25B8" w:rsidTr="002C2375">
        <w:tc>
          <w:tcPr>
            <w:tcW w:w="541" w:type="dxa"/>
          </w:tcPr>
          <w:p w:rsidR="00CE43ED" w:rsidRPr="009771CB" w:rsidRDefault="00CE43ED" w:rsidP="002C2375">
            <w:pPr>
              <w:jc w:val="both"/>
              <w:rPr>
                <w:bCs/>
                <w:sz w:val="24"/>
                <w:szCs w:val="24"/>
              </w:rPr>
            </w:pPr>
            <w:r w:rsidRPr="009771C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670" w:type="dxa"/>
          </w:tcPr>
          <w:p w:rsidR="00CE43ED" w:rsidRPr="009771CB" w:rsidRDefault="00CE43ED" w:rsidP="002C2375">
            <w:pPr>
              <w:jc w:val="both"/>
              <w:rPr>
                <w:bCs/>
                <w:sz w:val="24"/>
                <w:szCs w:val="24"/>
              </w:rPr>
            </w:pPr>
            <w:r w:rsidRPr="009771CB">
              <w:rPr>
                <w:bCs/>
                <w:sz w:val="24"/>
                <w:szCs w:val="24"/>
              </w:rPr>
              <w:t>Число лиц, вовлеченных в мероприятия, направленные на экологическое просвещение разновозрастной аудитории</w:t>
            </w:r>
          </w:p>
        </w:tc>
        <w:tc>
          <w:tcPr>
            <w:tcW w:w="1405" w:type="dxa"/>
          </w:tcPr>
          <w:p w:rsidR="00CE43ED" w:rsidRPr="009771CB" w:rsidRDefault="00CE43ED" w:rsidP="002C23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CE43ED" w:rsidRPr="009771CB" w:rsidRDefault="00CE43ED" w:rsidP="002C23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05" w:type="dxa"/>
          </w:tcPr>
          <w:p w:rsidR="00CE43ED" w:rsidRDefault="00CE43ED" w:rsidP="002C23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</w:tbl>
    <w:p w:rsidR="00CE43ED" w:rsidRPr="00CD25B8" w:rsidRDefault="00CE43ED" w:rsidP="00CE43ED">
      <w:pPr>
        <w:ind w:firstLine="708"/>
        <w:jc w:val="both"/>
        <w:rPr>
          <w:bCs/>
          <w:color w:val="FF0000"/>
          <w:sz w:val="24"/>
          <w:szCs w:val="24"/>
        </w:rPr>
      </w:pPr>
    </w:p>
    <w:p w:rsidR="00CE43ED" w:rsidRPr="009771CB" w:rsidRDefault="00CE43ED" w:rsidP="00CE43ED">
      <w:pPr>
        <w:ind w:firstLine="708"/>
        <w:jc w:val="both"/>
        <w:rPr>
          <w:b/>
          <w:bCs/>
          <w:sz w:val="24"/>
          <w:szCs w:val="24"/>
        </w:rPr>
      </w:pPr>
      <w:r w:rsidRPr="009771CB">
        <w:rPr>
          <w:bCs/>
          <w:sz w:val="24"/>
          <w:szCs w:val="24"/>
        </w:rPr>
        <w:t xml:space="preserve">Показать единство и гармонию всего живого на земле - задача музея, которую необходимо донести до каждого посетителя. </w:t>
      </w:r>
    </w:p>
    <w:p w:rsidR="00CE43ED" w:rsidRPr="00116651" w:rsidRDefault="00CE43ED" w:rsidP="00CE43ED">
      <w:pPr>
        <w:ind w:left="709"/>
        <w:jc w:val="both"/>
        <w:rPr>
          <w:b/>
          <w:bCs/>
          <w:sz w:val="24"/>
          <w:szCs w:val="24"/>
        </w:rPr>
      </w:pPr>
      <w:r w:rsidRPr="00116651">
        <w:rPr>
          <w:b/>
          <w:bCs/>
          <w:sz w:val="24"/>
          <w:szCs w:val="24"/>
        </w:rPr>
        <w:t>Патриотическое воспитание</w:t>
      </w:r>
    </w:p>
    <w:p w:rsidR="00CE43ED" w:rsidRDefault="00CE43ED" w:rsidP="00CE43ED">
      <w:pPr>
        <w:ind w:firstLine="708"/>
        <w:jc w:val="both"/>
        <w:rPr>
          <w:sz w:val="24"/>
          <w:szCs w:val="24"/>
        </w:rPr>
      </w:pPr>
      <w:r w:rsidRPr="00686B22">
        <w:rPr>
          <w:sz w:val="24"/>
          <w:szCs w:val="24"/>
        </w:rPr>
        <w:t>В области патриотического воспитания ежегодно музей организовывает выставки военно-патриотической тематики ко Дню памяти о россиянах, исполнявших служебный долг за пределами Отечества, Дню Защитника Отечества, Дню ветеранов боевых действий и Дню Победы.</w:t>
      </w:r>
    </w:p>
    <w:p w:rsidR="00CE43ED" w:rsidRDefault="00CE43ED" w:rsidP="00CE43ED">
      <w:pPr>
        <w:ind w:firstLine="708"/>
        <w:jc w:val="both"/>
        <w:rPr>
          <w:sz w:val="24"/>
          <w:szCs w:val="24"/>
        </w:rPr>
      </w:pPr>
      <w:r w:rsidRPr="008A419E">
        <w:t>В</w:t>
      </w:r>
      <w:r w:rsidRPr="004B4ABA">
        <w:rPr>
          <w:sz w:val="24"/>
          <w:szCs w:val="24"/>
        </w:rPr>
        <w:t xml:space="preserve">рамках празднования </w:t>
      </w:r>
      <w:r w:rsidRPr="00147D18">
        <w:rPr>
          <w:sz w:val="24"/>
          <w:szCs w:val="24"/>
        </w:rPr>
        <w:t>74-</w:t>
      </w:r>
      <w:r>
        <w:rPr>
          <w:sz w:val="24"/>
          <w:szCs w:val="24"/>
        </w:rPr>
        <w:t xml:space="preserve">й </w:t>
      </w:r>
      <w:r w:rsidRPr="004B4ABA">
        <w:rPr>
          <w:sz w:val="24"/>
          <w:szCs w:val="24"/>
        </w:rPr>
        <w:t xml:space="preserve"> годовщины Победы в Великой Отечественной войне 1941 – 1945 годов сотрудники музея организовали выставку </w:t>
      </w:r>
      <w:r>
        <w:rPr>
          <w:sz w:val="24"/>
          <w:szCs w:val="24"/>
        </w:rPr>
        <w:t>«Никто не забыт, ни что не забыто</w:t>
      </w:r>
      <w:r w:rsidRPr="004B4ABA">
        <w:rPr>
          <w:sz w:val="24"/>
          <w:szCs w:val="24"/>
        </w:rPr>
        <w:t>».</w:t>
      </w:r>
      <w:r w:rsidRPr="00686B22">
        <w:rPr>
          <w:sz w:val="24"/>
          <w:szCs w:val="24"/>
        </w:rPr>
        <w:t xml:space="preserve"> Также проводятся мероприятия, направленные на патриотическое воспитание подрастающего </w:t>
      </w:r>
      <w:r>
        <w:rPr>
          <w:sz w:val="24"/>
          <w:szCs w:val="24"/>
        </w:rPr>
        <w:t>поколения «</w:t>
      </w:r>
      <w:r w:rsidR="00D630FE">
        <w:rPr>
          <w:sz w:val="24"/>
          <w:szCs w:val="24"/>
        </w:rPr>
        <w:t>Д</w:t>
      </w:r>
      <w:r>
        <w:rPr>
          <w:sz w:val="24"/>
          <w:szCs w:val="24"/>
        </w:rPr>
        <w:t>ень российского флага», «День кадетов»</w:t>
      </w:r>
      <w:r w:rsidR="00D630FE">
        <w:rPr>
          <w:sz w:val="24"/>
          <w:szCs w:val="24"/>
        </w:rPr>
        <w:t>,</w:t>
      </w:r>
      <w:r>
        <w:rPr>
          <w:sz w:val="24"/>
          <w:szCs w:val="24"/>
        </w:rPr>
        <w:t xml:space="preserve"> мероприятия ко Дню округа.</w:t>
      </w:r>
    </w:p>
    <w:p w:rsidR="00CE43ED" w:rsidRPr="00EB03FD" w:rsidRDefault="00CE43ED" w:rsidP="00CE43ED">
      <w:pPr>
        <w:shd w:val="clear" w:color="auto" w:fill="FFFFFF"/>
        <w:ind w:firstLine="708"/>
        <w:jc w:val="both"/>
        <w:rPr>
          <w:rFonts w:ascii="Arial" w:hAnsi="Arial" w:cs="Arial"/>
          <w:color w:val="FF0000"/>
          <w:sz w:val="21"/>
          <w:szCs w:val="21"/>
        </w:rPr>
      </w:pPr>
      <w:r>
        <w:rPr>
          <w:sz w:val="24"/>
          <w:szCs w:val="24"/>
        </w:rPr>
        <w:t xml:space="preserve">Музей сотрудничает </w:t>
      </w:r>
      <w:r>
        <w:rPr>
          <w:sz w:val="24"/>
          <w:szCs w:val="24"/>
          <w:shd w:val="clear" w:color="auto" w:fill="FFFFFF"/>
        </w:rPr>
        <w:t xml:space="preserve">с Нижневартовским районным </w:t>
      </w:r>
      <w:r w:rsidRPr="00B40E7F">
        <w:rPr>
          <w:sz w:val="24"/>
          <w:szCs w:val="24"/>
          <w:shd w:val="clear" w:color="auto" w:fill="FFFFFF"/>
        </w:rPr>
        <w:t xml:space="preserve">отделением Ханты-Мансийского окружного отделения Всероссийской общественной организации ветеранов </w:t>
      </w:r>
      <w:r w:rsidR="00D630FE">
        <w:rPr>
          <w:sz w:val="24"/>
          <w:szCs w:val="24"/>
          <w:shd w:val="clear" w:color="auto" w:fill="FFFFFF"/>
        </w:rPr>
        <w:t>«</w:t>
      </w:r>
      <w:r w:rsidRPr="00B40E7F">
        <w:rPr>
          <w:sz w:val="24"/>
          <w:szCs w:val="24"/>
          <w:shd w:val="clear" w:color="auto" w:fill="FFFFFF"/>
        </w:rPr>
        <w:t>Боевое</w:t>
      </w:r>
      <w:r>
        <w:rPr>
          <w:sz w:val="24"/>
          <w:szCs w:val="24"/>
          <w:shd w:val="clear" w:color="auto" w:fill="FFFFFF"/>
        </w:rPr>
        <w:t xml:space="preserve"> братство</w:t>
      </w:r>
      <w:r w:rsidR="00D630FE">
        <w:rPr>
          <w:sz w:val="24"/>
          <w:szCs w:val="24"/>
          <w:shd w:val="clear" w:color="auto" w:fill="FFFFFF"/>
        </w:rPr>
        <w:t>»</w:t>
      </w:r>
      <w:r>
        <w:rPr>
          <w:sz w:val="24"/>
          <w:szCs w:val="24"/>
          <w:shd w:val="clear" w:color="auto" w:fill="FFFFFF"/>
        </w:rPr>
        <w:t xml:space="preserve">. </w:t>
      </w:r>
    </w:p>
    <w:tbl>
      <w:tblPr>
        <w:tblStyle w:val="af2"/>
        <w:tblW w:w="0" w:type="auto"/>
        <w:tblLook w:val="04A0"/>
      </w:tblPr>
      <w:tblGrid>
        <w:gridCol w:w="541"/>
        <w:gridCol w:w="5001"/>
        <w:gridCol w:w="1293"/>
        <w:gridCol w:w="1295"/>
        <w:gridCol w:w="1299"/>
      </w:tblGrid>
      <w:tr w:rsidR="00CE43ED" w:rsidRPr="00CD25B8" w:rsidTr="002C2375">
        <w:tc>
          <w:tcPr>
            <w:tcW w:w="540" w:type="dxa"/>
          </w:tcPr>
          <w:p w:rsidR="00CE43ED" w:rsidRPr="009C13DC" w:rsidRDefault="00CE43ED" w:rsidP="002C2375">
            <w:pPr>
              <w:jc w:val="center"/>
              <w:rPr>
                <w:sz w:val="24"/>
                <w:szCs w:val="24"/>
              </w:rPr>
            </w:pPr>
            <w:r w:rsidRPr="009C13DC">
              <w:rPr>
                <w:sz w:val="24"/>
                <w:szCs w:val="24"/>
              </w:rPr>
              <w:t>№ п/п</w:t>
            </w:r>
          </w:p>
        </w:tc>
        <w:tc>
          <w:tcPr>
            <w:tcW w:w="5096" w:type="dxa"/>
          </w:tcPr>
          <w:p w:rsidR="00CE43ED" w:rsidRPr="009C13DC" w:rsidRDefault="00CE43ED" w:rsidP="002C2375">
            <w:pPr>
              <w:jc w:val="center"/>
              <w:rPr>
                <w:sz w:val="24"/>
                <w:szCs w:val="24"/>
              </w:rPr>
            </w:pPr>
            <w:r w:rsidRPr="009C13DC">
              <w:rPr>
                <w:sz w:val="24"/>
                <w:szCs w:val="24"/>
              </w:rPr>
              <w:t>Показатели</w:t>
            </w:r>
          </w:p>
        </w:tc>
        <w:tc>
          <w:tcPr>
            <w:tcW w:w="1312" w:type="dxa"/>
          </w:tcPr>
          <w:p w:rsidR="00CE43ED" w:rsidRPr="009C13DC" w:rsidRDefault="00CE43ED" w:rsidP="002C2375">
            <w:pPr>
              <w:jc w:val="center"/>
              <w:rPr>
                <w:sz w:val="24"/>
                <w:szCs w:val="24"/>
              </w:rPr>
            </w:pPr>
            <w:r w:rsidRPr="009C13DC">
              <w:rPr>
                <w:sz w:val="24"/>
                <w:szCs w:val="24"/>
              </w:rPr>
              <w:t>2017 год</w:t>
            </w:r>
          </w:p>
        </w:tc>
        <w:tc>
          <w:tcPr>
            <w:tcW w:w="1312" w:type="dxa"/>
          </w:tcPr>
          <w:p w:rsidR="00CE43ED" w:rsidRPr="009C13DC" w:rsidRDefault="00CE43ED" w:rsidP="002C2375">
            <w:pPr>
              <w:jc w:val="center"/>
              <w:rPr>
                <w:sz w:val="24"/>
                <w:szCs w:val="24"/>
              </w:rPr>
            </w:pPr>
            <w:r w:rsidRPr="009C13DC">
              <w:rPr>
                <w:sz w:val="24"/>
                <w:szCs w:val="24"/>
              </w:rPr>
              <w:t>2018 год</w:t>
            </w:r>
          </w:p>
        </w:tc>
        <w:tc>
          <w:tcPr>
            <w:tcW w:w="1312" w:type="dxa"/>
          </w:tcPr>
          <w:p w:rsidR="00CE43ED" w:rsidRPr="009C13DC" w:rsidRDefault="00CE43ED" w:rsidP="002C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CE43ED" w:rsidRPr="00CD25B8" w:rsidTr="002C2375">
        <w:tc>
          <w:tcPr>
            <w:tcW w:w="540" w:type="dxa"/>
          </w:tcPr>
          <w:p w:rsidR="00CE43ED" w:rsidRPr="009C13DC" w:rsidRDefault="00CE43ED" w:rsidP="002C2375">
            <w:pPr>
              <w:jc w:val="center"/>
            </w:pPr>
            <w:r w:rsidRPr="009C13DC">
              <w:t>1.</w:t>
            </w:r>
          </w:p>
        </w:tc>
        <w:tc>
          <w:tcPr>
            <w:tcW w:w="5096" w:type="dxa"/>
          </w:tcPr>
          <w:p w:rsidR="00CE43ED" w:rsidRPr="009C13DC" w:rsidRDefault="00CE43ED" w:rsidP="002C2375">
            <w:pPr>
              <w:rPr>
                <w:sz w:val="24"/>
                <w:szCs w:val="24"/>
              </w:rPr>
            </w:pPr>
            <w:r w:rsidRPr="009C13DC">
              <w:rPr>
                <w:sz w:val="24"/>
                <w:szCs w:val="24"/>
              </w:rPr>
              <w:t>Количество проведенных мероприятий, направленных на патриотическое воспитание граждан</w:t>
            </w:r>
          </w:p>
        </w:tc>
        <w:tc>
          <w:tcPr>
            <w:tcW w:w="1312" w:type="dxa"/>
          </w:tcPr>
          <w:p w:rsidR="00CE43ED" w:rsidRPr="009C13DC" w:rsidRDefault="00CE43ED" w:rsidP="002C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2" w:type="dxa"/>
          </w:tcPr>
          <w:p w:rsidR="00CE43ED" w:rsidRPr="009C13DC" w:rsidRDefault="00CE43ED" w:rsidP="002C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CE43ED" w:rsidRDefault="00CE43ED" w:rsidP="002C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E43ED" w:rsidRPr="00CD25B8" w:rsidTr="002C2375">
        <w:tc>
          <w:tcPr>
            <w:tcW w:w="540" w:type="dxa"/>
          </w:tcPr>
          <w:p w:rsidR="00CE43ED" w:rsidRPr="009C13DC" w:rsidRDefault="00CE43ED" w:rsidP="002C2375">
            <w:pPr>
              <w:jc w:val="center"/>
            </w:pPr>
            <w:r w:rsidRPr="009C13DC">
              <w:t>2.</w:t>
            </w:r>
          </w:p>
        </w:tc>
        <w:tc>
          <w:tcPr>
            <w:tcW w:w="5096" w:type="dxa"/>
          </w:tcPr>
          <w:p w:rsidR="00CE43ED" w:rsidRPr="009C13DC" w:rsidRDefault="00CE43ED" w:rsidP="002C2375">
            <w:pPr>
              <w:rPr>
                <w:sz w:val="24"/>
                <w:szCs w:val="24"/>
              </w:rPr>
            </w:pPr>
            <w:r w:rsidRPr="009C13DC">
              <w:rPr>
                <w:sz w:val="24"/>
                <w:szCs w:val="24"/>
              </w:rPr>
              <w:t>Количество граждан, вовлекаемых в мероприятия системы гражданско-патриотического воспитания/ из них детей</w:t>
            </w:r>
          </w:p>
        </w:tc>
        <w:tc>
          <w:tcPr>
            <w:tcW w:w="1312" w:type="dxa"/>
          </w:tcPr>
          <w:p w:rsidR="00CE43ED" w:rsidRPr="009C13DC" w:rsidRDefault="00CE43ED" w:rsidP="002C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2" w:type="dxa"/>
          </w:tcPr>
          <w:p w:rsidR="00CE43ED" w:rsidRPr="009C13DC" w:rsidRDefault="00CE43ED" w:rsidP="002C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23/23</w:t>
            </w:r>
          </w:p>
        </w:tc>
        <w:tc>
          <w:tcPr>
            <w:tcW w:w="1312" w:type="dxa"/>
          </w:tcPr>
          <w:p w:rsidR="00CE43ED" w:rsidRDefault="00CE43ED" w:rsidP="002C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67/67</w:t>
            </w:r>
          </w:p>
        </w:tc>
      </w:tr>
      <w:tr w:rsidR="00CE43ED" w:rsidRPr="00CD25B8" w:rsidTr="002C2375">
        <w:tc>
          <w:tcPr>
            <w:tcW w:w="540" w:type="dxa"/>
          </w:tcPr>
          <w:p w:rsidR="00CE43ED" w:rsidRPr="009C13DC" w:rsidRDefault="00CE43ED" w:rsidP="002C2375">
            <w:pPr>
              <w:jc w:val="center"/>
            </w:pPr>
            <w:r w:rsidRPr="009C13DC">
              <w:t>3.</w:t>
            </w:r>
          </w:p>
        </w:tc>
        <w:tc>
          <w:tcPr>
            <w:tcW w:w="5096" w:type="dxa"/>
          </w:tcPr>
          <w:p w:rsidR="00CE43ED" w:rsidRPr="009C13DC" w:rsidRDefault="00CE43ED" w:rsidP="002C2375">
            <w:pPr>
              <w:rPr>
                <w:sz w:val="24"/>
                <w:szCs w:val="24"/>
              </w:rPr>
            </w:pPr>
            <w:r w:rsidRPr="009C13DC">
              <w:rPr>
                <w:sz w:val="24"/>
                <w:szCs w:val="24"/>
              </w:rPr>
              <w:t>Количество организованных выставок военно-патриотической тематики</w:t>
            </w:r>
          </w:p>
        </w:tc>
        <w:tc>
          <w:tcPr>
            <w:tcW w:w="1312" w:type="dxa"/>
          </w:tcPr>
          <w:p w:rsidR="00CE43ED" w:rsidRPr="009C13DC" w:rsidRDefault="00CE43ED" w:rsidP="002C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CE43ED" w:rsidRPr="009C13DC" w:rsidRDefault="00CE43ED" w:rsidP="002C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CE43ED" w:rsidRDefault="00CE43ED" w:rsidP="002C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E43ED" w:rsidRPr="00CD25B8" w:rsidTr="002C2375">
        <w:tc>
          <w:tcPr>
            <w:tcW w:w="540" w:type="dxa"/>
          </w:tcPr>
          <w:p w:rsidR="00CE43ED" w:rsidRPr="009C13DC" w:rsidRDefault="00CE43ED" w:rsidP="002C2375">
            <w:pPr>
              <w:jc w:val="center"/>
            </w:pPr>
            <w:r w:rsidRPr="009C13DC">
              <w:t>4.</w:t>
            </w:r>
          </w:p>
        </w:tc>
        <w:tc>
          <w:tcPr>
            <w:tcW w:w="5096" w:type="dxa"/>
          </w:tcPr>
          <w:p w:rsidR="00CE43ED" w:rsidRPr="009C13DC" w:rsidRDefault="00CE43ED" w:rsidP="002C2375">
            <w:pPr>
              <w:rPr>
                <w:sz w:val="24"/>
                <w:szCs w:val="24"/>
              </w:rPr>
            </w:pPr>
            <w:r w:rsidRPr="009C13DC">
              <w:rPr>
                <w:sz w:val="24"/>
                <w:szCs w:val="24"/>
              </w:rPr>
              <w:t>Количество граждан, посетивших выставки военно-патриотической тематики/ из них детей</w:t>
            </w:r>
          </w:p>
        </w:tc>
        <w:tc>
          <w:tcPr>
            <w:tcW w:w="1312" w:type="dxa"/>
          </w:tcPr>
          <w:p w:rsidR="00CE43ED" w:rsidRPr="009C13DC" w:rsidRDefault="00CE43ED" w:rsidP="002C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12" w:type="dxa"/>
          </w:tcPr>
          <w:p w:rsidR="00CE43ED" w:rsidRPr="009C13DC" w:rsidRDefault="00CE43ED" w:rsidP="002C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48/37</w:t>
            </w:r>
          </w:p>
        </w:tc>
        <w:tc>
          <w:tcPr>
            <w:tcW w:w="1312" w:type="dxa"/>
          </w:tcPr>
          <w:p w:rsidR="00CE43ED" w:rsidRDefault="00CE43ED" w:rsidP="002C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103/72</w:t>
            </w:r>
          </w:p>
        </w:tc>
      </w:tr>
    </w:tbl>
    <w:p w:rsidR="00CE43ED" w:rsidRPr="00B82E6F" w:rsidRDefault="00CE43ED" w:rsidP="00CE43ED">
      <w:pPr>
        <w:ind w:firstLine="708"/>
        <w:jc w:val="both"/>
        <w:rPr>
          <w:sz w:val="24"/>
          <w:szCs w:val="24"/>
        </w:rPr>
      </w:pPr>
    </w:p>
    <w:p w:rsidR="00CE43ED" w:rsidRPr="00C013C4" w:rsidRDefault="00CE43ED" w:rsidP="00CE43ED">
      <w:pPr>
        <w:ind w:left="709"/>
        <w:jc w:val="both"/>
        <w:rPr>
          <w:b/>
          <w:bCs/>
          <w:sz w:val="24"/>
          <w:szCs w:val="24"/>
        </w:rPr>
      </w:pPr>
      <w:r w:rsidRPr="00C013C4">
        <w:rPr>
          <w:b/>
          <w:bCs/>
          <w:sz w:val="24"/>
          <w:szCs w:val="24"/>
        </w:rPr>
        <w:t>Пропаганда здорового образа жизни и меры противодействия злоупотреблению наркотиками и их незаконному обороту</w:t>
      </w:r>
    </w:p>
    <w:p w:rsidR="00CE43ED" w:rsidRPr="00341985" w:rsidRDefault="00CE43ED" w:rsidP="00CE43ED">
      <w:pPr>
        <w:ind w:firstLine="720"/>
        <w:jc w:val="both"/>
        <w:rPr>
          <w:sz w:val="24"/>
          <w:szCs w:val="24"/>
        </w:rPr>
      </w:pPr>
      <w:r w:rsidRPr="00341985">
        <w:rPr>
          <w:sz w:val="24"/>
          <w:szCs w:val="24"/>
        </w:rPr>
        <w:t>Одним из направлений музея является работа по пропаганде здорового образа жизни. За отчетный период музей провёл мероприятия, ориентированные на разновозрастную аудиторию, используя различные формы работы: изготовление и вручение памяток, проведение массовых мероприятий (викторины,</w:t>
      </w:r>
      <w:r>
        <w:rPr>
          <w:sz w:val="24"/>
          <w:szCs w:val="24"/>
        </w:rPr>
        <w:t>),круглые столы</w:t>
      </w:r>
      <w:r w:rsidR="00FE3494">
        <w:rPr>
          <w:sz w:val="24"/>
          <w:szCs w:val="24"/>
        </w:rPr>
        <w:t xml:space="preserve"> </w:t>
      </w:r>
      <w:r>
        <w:rPr>
          <w:sz w:val="24"/>
          <w:szCs w:val="24"/>
        </w:rPr>
        <w:t>,беседы</w:t>
      </w:r>
    </w:p>
    <w:p w:rsidR="00CE43ED" w:rsidRPr="00341985" w:rsidRDefault="00CE43ED" w:rsidP="00CE43ED">
      <w:pPr>
        <w:ind w:firstLine="708"/>
        <w:jc w:val="both"/>
        <w:rPr>
          <w:sz w:val="24"/>
          <w:szCs w:val="24"/>
        </w:rPr>
      </w:pPr>
    </w:p>
    <w:tbl>
      <w:tblPr>
        <w:tblStyle w:val="af2"/>
        <w:tblpPr w:leftFromText="180" w:rightFromText="180" w:vertAnchor="text" w:horzAnchor="margin" w:tblpY="213"/>
        <w:tblW w:w="0" w:type="auto"/>
        <w:tblLook w:val="04A0"/>
      </w:tblPr>
      <w:tblGrid>
        <w:gridCol w:w="540"/>
        <w:gridCol w:w="5000"/>
        <w:gridCol w:w="1301"/>
        <w:gridCol w:w="1294"/>
        <w:gridCol w:w="1294"/>
      </w:tblGrid>
      <w:tr w:rsidR="00CE43ED" w:rsidRPr="00341985" w:rsidTr="002C2375">
        <w:trPr>
          <w:trHeight w:val="701"/>
        </w:trPr>
        <w:tc>
          <w:tcPr>
            <w:tcW w:w="540" w:type="dxa"/>
          </w:tcPr>
          <w:p w:rsidR="00CE43ED" w:rsidRPr="00341985" w:rsidRDefault="00CE43ED" w:rsidP="002C2375">
            <w:pPr>
              <w:jc w:val="center"/>
              <w:rPr>
                <w:sz w:val="24"/>
                <w:szCs w:val="24"/>
              </w:rPr>
            </w:pPr>
            <w:r w:rsidRPr="00341985">
              <w:rPr>
                <w:sz w:val="24"/>
                <w:szCs w:val="24"/>
              </w:rPr>
              <w:t>№ п/п</w:t>
            </w:r>
          </w:p>
        </w:tc>
        <w:tc>
          <w:tcPr>
            <w:tcW w:w="5097" w:type="dxa"/>
          </w:tcPr>
          <w:p w:rsidR="00CE43ED" w:rsidRPr="00341985" w:rsidRDefault="00CE43ED" w:rsidP="002C2375">
            <w:pPr>
              <w:jc w:val="center"/>
              <w:rPr>
                <w:sz w:val="24"/>
                <w:szCs w:val="24"/>
              </w:rPr>
            </w:pPr>
            <w:r w:rsidRPr="00341985">
              <w:rPr>
                <w:sz w:val="24"/>
                <w:szCs w:val="24"/>
              </w:rPr>
              <w:t>Показатели</w:t>
            </w:r>
          </w:p>
        </w:tc>
        <w:tc>
          <w:tcPr>
            <w:tcW w:w="1311" w:type="dxa"/>
          </w:tcPr>
          <w:p w:rsidR="00CE43ED" w:rsidRPr="00341985" w:rsidRDefault="00CE43ED" w:rsidP="002C2375">
            <w:pPr>
              <w:jc w:val="center"/>
              <w:rPr>
                <w:sz w:val="24"/>
                <w:szCs w:val="24"/>
              </w:rPr>
            </w:pPr>
            <w:r w:rsidRPr="00341985">
              <w:rPr>
                <w:sz w:val="24"/>
                <w:szCs w:val="24"/>
              </w:rPr>
              <w:t>2017 год</w:t>
            </w:r>
          </w:p>
        </w:tc>
        <w:tc>
          <w:tcPr>
            <w:tcW w:w="1312" w:type="dxa"/>
          </w:tcPr>
          <w:p w:rsidR="00CE43ED" w:rsidRPr="00341985" w:rsidRDefault="00CE43ED" w:rsidP="002C2375">
            <w:pPr>
              <w:jc w:val="center"/>
              <w:rPr>
                <w:sz w:val="24"/>
                <w:szCs w:val="24"/>
              </w:rPr>
            </w:pPr>
            <w:r w:rsidRPr="00341985">
              <w:rPr>
                <w:sz w:val="24"/>
                <w:szCs w:val="24"/>
              </w:rPr>
              <w:t>2018 год</w:t>
            </w:r>
          </w:p>
        </w:tc>
        <w:tc>
          <w:tcPr>
            <w:tcW w:w="1312" w:type="dxa"/>
          </w:tcPr>
          <w:p w:rsidR="00CE43ED" w:rsidRPr="00341985" w:rsidRDefault="00CE43ED" w:rsidP="002C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CE43ED" w:rsidRPr="00341985" w:rsidTr="002C2375">
        <w:tc>
          <w:tcPr>
            <w:tcW w:w="540" w:type="dxa"/>
          </w:tcPr>
          <w:p w:rsidR="00CE43ED" w:rsidRPr="00341985" w:rsidRDefault="00CE43ED" w:rsidP="002C2375">
            <w:pPr>
              <w:jc w:val="center"/>
            </w:pPr>
            <w:r w:rsidRPr="00341985">
              <w:t>1.</w:t>
            </w:r>
          </w:p>
        </w:tc>
        <w:tc>
          <w:tcPr>
            <w:tcW w:w="5097" w:type="dxa"/>
          </w:tcPr>
          <w:p w:rsidR="00CE43ED" w:rsidRPr="00341985" w:rsidRDefault="00CE43ED" w:rsidP="002C2375">
            <w:pPr>
              <w:rPr>
                <w:sz w:val="24"/>
                <w:szCs w:val="24"/>
              </w:rPr>
            </w:pPr>
            <w:r w:rsidRPr="00341985">
              <w:rPr>
                <w:sz w:val="24"/>
                <w:szCs w:val="24"/>
              </w:rPr>
              <w:t>Количество проведенных профилактических мероприятий, направленных на пропаганду здорового образа жизни и меры противодействия злоупотреблению наркотиками и их незаконному обороту</w:t>
            </w:r>
          </w:p>
        </w:tc>
        <w:tc>
          <w:tcPr>
            <w:tcW w:w="1311" w:type="dxa"/>
          </w:tcPr>
          <w:p w:rsidR="00CE43ED" w:rsidRPr="00341985" w:rsidRDefault="00CE43ED" w:rsidP="002C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2" w:type="dxa"/>
          </w:tcPr>
          <w:p w:rsidR="00CE43ED" w:rsidRPr="00341985" w:rsidRDefault="00CE43ED" w:rsidP="002C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CE43ED" w:rsidRDefault="00CE43ED" w:rsidP="002C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E43ED" w:rsidRPr="00341985" w:rsidTr="002C2375">
        <w:tc>
          <w:tcPr>
            <w:tcW w:w="540" w:type="dxa"/>
          </w:tcPr>
          <w:p w:rsidR="00CE43ED" w:rsidRPr="00341985" w:rsidRDefault="00CE43ED" w:rsidP="002C2375">
            <w:pPr>
              <w:jc w:val="center"/>
            </w:pPr>
            <w:r w:rsidRPr="00341985">
              <w:t>2.</w:t>
            </w:r>
          </w:p>
        </w:tc>
        <w:tc>
          <w:tcPr>
            <w:tcW w:w="5097" w:type="dxa"/>
          </w:tcPr>
          <w:p w:rsidR="00CE43ED" w:rsidRPr="00341985" w:rsidRDefault="0021414C" w:rsidP="002C2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  <w:r w:rsidR="002836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\в том числе детей</w:t>
            </w:r>
          </w:p>
        </w:tc>
        <w:tc>
          <w:tcPr>
            <w:tcW w:w="1311" w:type="dxa"/>
          </w:tcPr>
          <w:p w:rsidR="00CE43ED" w:rsidRPr="00341985" w:rsidRDefault="00CE43ED" w:rsidP="002C2375">
            <w:pPr>
              <w:jc w:val="center"/>
              <w:rPr>
                <w:sz w:val="24"/>
                <w:szCs w:val="24"/>
              </w:rPr>
            </w:pPr>
            <w:r w:rsidRPr="00341985">
              <w:rPr>
                <w:sz w:val="24"/>
                <w:szCs w:val="24"/>
              </w:rPr>
              <w:t>196/108</w:t>
            </w:r>
          </w:p>
        </w:tc>
        <w:tc>
          <w:tcPr>
            <w:tcW w:w="1312" w:type="dxa"/>
          </w:tcPr>
          <w:p w:rsidR="00CE43ED" w:rsidRPr="00341985" w:rsidRDefault="00CE43ED" w:rsidP="002C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19/18</w:t>
            </w:r>
          </w:p>
        </w:tc>
        <w:tc>
          <w:tcPr>
            <w:tcW w:w="1312" w:type="dxa"/>
          </w:tcPr>
          <w:p w:rsidR="00CE43ED" w:rsidRDefault="00CE43ED" w:rsidP="002C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45/42</w:t>
            </w:r>
          </w:p>
        </w:tc>
      </w:tr>
    </w:tbl>
    <w:p w:rsidR="00CE43ED" w:rsidRPr="00CD25B8" w:rsidRDefault="00CE43ED" w:rsidP="00CE43ED">
      <w:pPr>
        <w:jc w:val="both"/>
        <w:rPr>
          <w:b/>
          <w:bCs/>
          <w:color w:val="FF0000"/>
          <w:sz w:val="28"/>
          <w:szCs w:val="28"/>
        </w:rPr>
      </w:pPr>
    </w:p>
    <w:p w:rsidR="00CE43ED" w:rsidRPr="00C013C4" w:rsidRDefault="00CE43ED" w:rsidP="00CE43ED">
      <w:pPr>
        <w:ind w:left="709"/>
        <w:jc w:val="both"/>
        <w:rPr>
          <w:b/>
          <w:bCs/>
          <w:sz w:val="24"/>
          <w:szCs w:val="24"/>
        </w:rPr>
      </w:pPr>
      <w:r w:rsidRPr="00C013C4">
        <w:rPr>
          <w:b/>
          <w:bCs/>
          <w:sz w:val="24"/>
          <w:szCs w:val="24"/>
        </w:rPr>
        <w:t>Эстетическое воспитание</w:t>
      </w:r>
    </w:p>
    <w:p w:rsidR="00CE43ED" w:rsidRPr="00DE3AC1" w:rsidRDefault="00CE43ED" w:rsidP="00CE43ED">
      <w:pPr>
        <w:ind w:firstLine="708"/>
        <w:jc w:val="both"/>
        <w:rPr>
          <w:sz w:val="24"/>
          <w:szCs w:val="24"/>
        </w:rPr>
      </w:pPr>
      <w:r w:rsidRPr="00DE3AC1">
        <w:rPr>
          <w:sz w:val="24"/>
          <w:szCs w:val="24"/>
        </w:rPr>
        <w:t>Любое культурно-образовательное мероприятие, проводимое в музее, уже включает в себя эстетическую составляющую. Внутренне оформление здания, чистота и вежливый персонал создают благоприятное впечатление и располагают посетителя</w:t>
      </w:r>
      <w:r>
        <w:rPr>
          <w:sz w:val="24"/>
          <w:szCs w:val="24"/>
        </w:rPr>
        <w:t xml:space="preserve"> в</w:t>
      </w:r>
      <w:r w:rsidRPr="00DE3AC1">
        <w:rPr>
          <w:sz w:val="24"/>
          <w:szCs w:val="24"/>
        </w:rPr>
        <w:t xml:space="preserve"> экскурсионной деятельности музея. </w:t>
      </w:r>
    </w:p>
    <w:p w:rsidR="00CE43ED" w:rsidRPr="00DE3AC1" w:rsidRDefault="00CE43ED" w:rsidP="00CE43ED">
      <w:pPr>
        <w:ind w:firstLine="708"/>
        <w:jc w:val="both"/>
        <w:rPr>
          <w:sz w:val="24"/>
          <w:szCs w:val="24"/>
        </w:rPr>
      </w:pPr>
      <w:r w:rsidRPr="00DE3AC1">
        <w:rPr>
          <w:sz w:val="24"/>
          <w:szCs w:val="24"/>
        </w:rPr>
        <w:t xml:space="preserve">. </w:t>
      </w:r>
    </w:p>
    <w:p w:rsidR="00CE43ED" w:rsidRPr="00C013C4" w:rsidRDefault="00CE43ED" w:rsidP="00CE43ED">
      <w:pPr>
        <w:ind w:firstLine="708"/>
        <w:jc w:val="both"/>
        <w:rPr>
          <w:sz w:val="24"/>
          <w:szCs w:val="24"/>
        </w:rPr>
      </w:pPr>
      <w:r w:rsidRPr="00C013C4">
        <w:rPr>
          <w:sz w:val="24"/>
          <w:szCs w:val="24"/>
        </w:rPr>
        <w:t xml:space="preserve">Основные формы работы, направленные на эстетическое воспитание: </w:t>
      </w:r>
    </w:p>
    <w:p w:rsidR="00CE43ED" w:rsidRDefault="00CE43ED" w:rsidP="00CE43ED">
      <w:pPr>
        <w:jc w:val="both"/>
        <w:rPr>
          <w:sz w:val="24"/>
          <w:szCs w:val="24"/>
        </w:rPr>
      </w:pPr>
      <w:r w:rsidRPr="00D0655E">
        <w:rPr>
          <w:sz w:val="24"/>
          <w:szCs w:val="24"/>
        </w:rPr>
        <w:t>Выставочная деятельность музея.</w:t>
      </w:r>
    </w:p>
    <w:p w:rsidR="00CE43ED" w:rsidRDefault="00CE43ED" w:rsidP="00CE43ED">
      <w:pPr>
        <w:jc w:val="both"/>
        <w:rPr>
          <w:sz w:val="24"/>
          <w:szCs w:val="24"/>
        </w:rPr>
      </w:pPr>
      <w:r>
        <w:rPr>
          <w:sz w:val="24"/>
          <w:szCs w:val="24"/>
        </w:rPr>
        <w:t>Экскурсии</w:t>
      </w:r>
      <w:r>
        <w:rPr>
          <w:sz w:val="24"/>
          <w:szCs w:val="24"/>
        </w:rPr>
        <w:br/>
        <w:t>Знакомство с творчеством нашего земляка поэта В.Мазин</w:t>
      </w:r>
      <w:r w:rsidR="00D630FE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CE43ED" w:rsidRPr="00D0655E" w:rsidRDefault="00CE43ED" w:rsidP="00CE43ED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Выставка творческих работ жительниц Ларьяка к 8 марта.</w:t>
      </w:r>
    </w:p>
    <w:p w:rsidR="00CE43ED" w:rsidRDefault="00CE43ED" w:rsidP="00CE43ED">
      <w:pPr>
        <w:jc w:val="both"/>
        <w:rPr>
          <w:sz w:val="24"/>
          <w:szCs w:val="24"/>
        </w:rPr>
      </w:pPr>
      <w:r w:rsidRPr="00650C4C">
        <w:rPr>
          <w:sz w:val="24"/>
          <w:szCs w:val="24"/>
        </w:rPr>
        <w:t>По эстетическому воспитанию можно включить все мероприятия, проведённые в 201</w:t>
      </w:r>
      <w:r>
        <w:rPr>
          <w:sz w:val="24"/>
          <w:szCs w:val="24"/>
        </w:rPr>
        <w:t>9</w:t>
      </w:r>
      <w:r w:rsidRPr="00650C4C">
        <w:rPr>
          <w:sz w:val="24"/>
          <w:szCs w:val="24"/>
        </w:rPr>
        <w:t xml:space="preserve"> году в музее.</w:t>
      </w:r>
    </w:p>
    <w:p w:rsidR="00CE43ED" w:rsidRDefault="00CE43ED" w:rsidP="00CE43ED">
      <w:pPr>
        <w:jc w:val="both"/>
        <w:rPr>
          <w:b/>
          <w:bCs/>
          <w:i/>
          <w:sz w:val="24"/>
          <w:szCs w:val="24"/>
        </w:rPr>
      </w:pPr>
    </w:p>
    <w:p w:rsidR="001B7DD4" w:rsidRPr="00CA6104" w:rsidRDefault="001B7DD4" w:rsidP="00737E29">
      <w:pPr>
        <w:ind w:firstLine="708"/>
        <w:jc w:val="both"/>
        <w:rPr>
          <w:sz w:val="24"/>
          <w:szCs w:val="24"/>
        </w:rPr>
      </w:pPr>
      <w:r w:rsidRPr="001C45DB">
        <w:rPr>
          <w:sz w:val="24"/>
          <w:szCs w:val="24"/>
        </w:rPr>
        <w:t xml:space="preserve">Ежегодно музей активно принимает участие во всех районных и поселковых традиционных праздниках: «День охотника и оленевода», «Прилёт серой Вороны», «Праздник Обласа», </w:t>
      </w:r>
      <w:r w:rsidR="000474C8" w:rsidRPr="00E1730D">
        <w:rPr>
          <w:sz w:val="24"/>
          <w:szCs w:val="24"/>
        </w:rPr>
        <w:t>районный</w:t>
      </w:r>
      <w:r w:rsidR="00FE3494">
        <w:rPr>
          <w:sz w:val="24"/>
          <w:szCs w:val="24"/>
        </w:rPr>
        <w:t xml:space="preserve"> </w:t>
      </w:r>
      <w:r w:rsidRPr="001C45DB">
        <w:rPr>
          <w:sz w:val="24"/>
          <w:szCs w:val="24"/>
        </w:rPr>
        <w:t xml:space="preserve">фестиваль искусств «Моё сердце – Нижневартовский район», «Праздник Осени». </w:t>
      </w:r>
      <w:r w:rsidR="002B7EB0">
        <w:rPr>
          <w:sz w:val="24"/>
          <w:szCs w:val="24"/>
        </w:rPr>
        <w:t xml:space="preserve"> « День села»</w:t>
      </w:r>
    </w:p>
    <w:p w:rsidR="001B7DD4" w:rsidRPr="00CA6104" w:rsidRDefault="001B7DD4" w:rsidP="00CA6104">
      <w:pPr>
        <w:jc w:val="both"/>
        <w:rPr>
          <w:sz w:val="24"/>
          <w:szCs w:val="24"/>
        </w:rPr>
      </w:pPr>
    </w:p>
    <w:p w:rsidR="0070269E" w:rsidRPr="00737E29" w:rsidRDefault="00315979" w:rsidP="00737E29">
      <w:pPr>
        <w:tabs>
          <w:tab w:val="left" w:pos="-1134"/>
        </w:tabs>
        <w:ind w:right="-426"/>
        <w:contextualSpacing/>
        <w:jc w:val="both"/>
        <w:rPr>
          <w:sz w:val="24"/>
          <w:szCs w:val="24"/>
        </w:rPr>
      </w:pPr>
      <w:r w:rsidRPr="007655E6">
        <w:rPr>
          <w:b/>
          <w:sz w:val="24"/>
          <w:szCs w:val="24"/>
        </w:rPr>
        <w:t>3.2.9. Приоритеты (зад</w:t>
      </w:r>
      <w:r w:rsidR="0070269E">
        <w:rPr>
          <w:b/>
          <w:sz w:val="24"/>
          <w:szCs w:val="24"/>
        </w:rPr>
        <w:t>ачи) и проблемы развития музеев</w:t>
      </w:r>
    </w:p>
    <w:p w:rsidR="007655E6" w:rsidRPr="00C2737F" w:rsidRDefault="007655E6" w:rsidP="007655E6">
      <w:pPr>
        <w:pStyle w:val="ac"/>
        <w:rPr>
          <w:b w:val="0"/>
        </w:rPr>
      </w:pPr>
      <w:r w:rsidRPr="00C2737F">
        <w:rPr>
          <w:b w:val="0"/>
        </w:rPr>
        <w:t>Цели работы музея:</w:t>
      </w:r>
    </w:p>
    <w:p w:rsidR="007655E6" w:rsidRPr="00C2737F" w:rsidRDefault="007655E6" w:rsidP="007655E6">
      <w:pPr>
        <w:pStyle w:val="ac"/>
        <w:numPr>
          <w:ilvl w:val="0"/>
          <w:numId w:val="10"/>
        </w:numPr>
        <w:rPr>
          <w:b w:val="0"/>
        </w:rPr>
      </w:pPr>
      <w:r w:rsidRPr="00C2737F">
        <w:rPr>
          <w:b w:val="0"/>
        </w:rPr>
        <w:t>Сбор и хранение музейных предметов и коллекций;</w:t>
      </w:r>
    </w:p>
    <w:p w:rsidR="007655E6" w:rsidRPr="00C2737F" w:rsidRDefault="007655E6" w:rsidP="007655E6">
      <w:pPr>
        <w:pStyle w:val="ac"/>
        <w:numPr>
          <w:ilvl w:val="0"/>
          <w:numId w:val="10"/>
        </w:numPr>
        <w:rPr>
          <w:b w:val="0"/>
        </w:rPr>
      </w:pPr>
      <w:r w:rsidRPr="00C2737F">
        <w:rPr>
          <w:b w:val="0"/>
        </w:rPr>
        <w:t>Обеспечение доступа населения к музейным предметам и коллекциям;</w:t>
      </w:r>
    </w:p>
    <w:p w:rsidR="007655E6" w:rsidRPr="00C2737F" w:rsidRDefault="007655E6" w:rsidP="007655E6">
      <w:pPr>
        <w:numPr>
          <w:ilvl w:val="0"/>
          <w:numId w:val="10"/>
        </w:numPr>
        <w:jc w:val="both"/>
        <w:rPr>
          <w:sz w:val="24"/>
          <w:szCs w:val="24"/>
        </w:rPr>
      </w:pPr>
      <w:r w:rsidRPr="00C2737F">
        <w:rPr>
          <w:sz w:val="24"/>
          <w:szCs w:val="24"/>
        </w:rPr>
        <w:t xml:space="preserve">Сохранение материально-культурного наследия и отдельных памятников историко-культурного наследия; </w:t>
      </w:r>
    </w:p>
    <w:p w:rsidR="007655E6" w:rsidRPr="00C2737F" w:rsidRDefault="007655E6" w:rsidP="007655E6">
      <w:pPr>
        <w:numPr>
          <w:ilvl w:val="0"/>
          <w:numId w:val="10"/>
        </w:numPr>
        <w:jc w:val="both"/>
        <w:rPr>
          <w:sz w:val="24"/>
          <w:szCs w:val="24"/>
        </w:rPr>
      </w:pPr>
      <w:r w:rsidRPr="00C2737F">
        <w:rPr>
          <w:sz w:val="24"/>
          <w:szCs w:val="24"/>
        </w:rPr>
        <w:t>Осуществление просветительской и культурно-образовательной деятельности.</w:t>
      </w:r>
    </w:p>
    <w:p w:rsidR="007655E6" w:rsidRPr="00C2737F" w:rsidRDefault="007655E6" w:rsidP="007655E6">
      <w:pPr>
        <w:pStyle w:val="ac"/>
        <w:rPr>
          <w:b w:val="0"/>
        </w:rPr>
      </w:pPr>
    </w:p>
    <w:p w:rsidR="007655E6" w:rsidRPr="00E34E42" w:rsidRDefault="007655E6" w:rsidP="007655E6">
      <w:pPr>
        <w:jc w:val="both"/>
        <w:rPr>
          <w:b/>
          <w:sz w:val="24"/>
          <w:szCs w:val="24"/>
        </w:rPr>
      </w:pPr>
      <w:r w:rsidRPr="00E34E42">
        <w:rPr>
          <w:b/>
          <w:sz w:val="24"/>
          <w:szCs w:val="24"/>
        </w:rPr>
        <w:t>Задачи работы музея:</w:t>
      </w:r>
    </w:p>
    <w:p w:rsidR="007655E6" w:rsidRPr="00C2737F" w:rsidRDefault="007655E6" w:rsidP="007655E6">
      <w:pPr>
        <w:numPr>
          <w:ilvl w:val="0"/>
          <w:numId w:val="11"/>
        </w:numPr>
        <w:ind w:left="360" w:hanging="360"/>
        <w:jc w:val="both"/>
        <w:rPr>
          <w:sz w:val="24"/>
          <w:szCs w:val="24"/>
        </w:rPr>
      </w:pPr>
      <w:r w:rsidRPr="00C2737F">
        <w:rPr>
          <w:sz w:val="24"/>
          <w:szCs w:val="24"/>
        </w:rPr>
        <w:t>Выявление, изучение и публикация музейных предметов и коллекций;</w:t>
      </w:r>
    </w:p>
    <w:p w:rsidR="007655E6" w:rsidRPr="00C2737F" w:rsidRDefault="007655E6" w:rsidP="007655E6">
      <w:pPr>
        <w:numPr>
          <w:ilvl w:val="0"/>
          <w:numId w:val="11"/>
        </w:numPr>
        <w:ind w:left="360" w:hanging="360"/>
        <w:jc w:val="both"/>
        <w:rPr>
          <w:sz w:val="24"/>
          <w:szCs w:val="24"/>
        </w:rPr>
      </w:pPr>
      <w:r w:rsidRPr="00C2737F">
        <w:rPr>
          <w:sz w:val="24"/>
          <w:szCs w:val="24"/>
        </w:rPr>
        <w:t>Организация музейного обслуживания населения, с учетом интересов и потребностей, различных социально-возрастных и образовательных групп;</w:t>
      </w:r>
    </w:p>
    <w:p w:rsidR="007655E6" w:rsidRPr="00C2737F" w:rsidRDefault="007655E6" w:rsidP="007655E6">
      <w:pPr>
        <w:numPr>
          <w:ilvl w:val="0"/>
          <w:numId w:val="11"/>
        </w:numPr>
        <w:ind w:left="360" w:hanging="360"/>
        <w:jc w:val="both"/>
        <w:rPr>
          <w:sz w:val="24"/>
          <w:szCs w:val="24"/>
        </w:rPr>
      </w:pPr>
      <w:r w:rsidRPr="00C2737F">
        <w:rPr>
          <w:sz w:val="24"/>
          <w:szCs w:val="24"/>
        </w:rPr>
        <w:t>Обеспечение сохранности музейных предметов и музейных коллекций, укрепление материально-технической базы музея;</w:t>
      </w:r>
    </w:p>
    <w:p w:rsidR="007655E6" w:rsidRPr="00C2737F" w:rsidRDefault="007655E6" w:rsidP="007655E6">
      <w:pPr>
        <w:numPr>
          <w:ilvl w:val="0"/>
          <w:numId w:val="11"/>
        </w:numPr>
        <w:ind w:left="360" w:hanging="360"/>
        <w:jc w:val="both"/>
        <w:rPr>
          <w:sz w:val="24"/>
          <w:szCs w:val="24"/>
        </w:rPr>
      </w:pPr>
      <w:r w:rsidRPr="00C2737F">
        <w:rPr>
          <w:sz w:val="24"/>
          <w:szCs w:val="24"/>
        </w:rPr>
        <w:t>Развитие современных форм музейного, экскурсионного обслуживания, досуговой деятельности;</w:t>
      </w:r>
    </w:p>
    <w:p w:rsidR="007655E6" w:rsidRPr="00C2737F" w:rsidRDefault="007655E6" w:rsidP="007655E6">
      <w:pPr>
        <w:numPr>
          <w:ilvl w:val="0"/>
          <w:numId w:val="11"/>
        </w:numPr>
        <w:ind w:left="360" w:hanging="360"/>
        <w:jc w:val="both"/>
        <w:rPr>
          <w:sz w:val="24"/>
          <w:szCs w:val="24"/>
        </w:rPr>
      </w:pPr>
      <w:r w:rsidRPr="00C2737F">
        <w:rPr>
          <w:sz w:val="24"/>
          <w:szCs w:val="24"/>
        </w:rPr>
        <w:t>Внедрение компьютеризации и интернет - технологий в организацию музейного дела;</w:t>
      </w:r>
    </w:p>
    <w:p w:rsidR="007655E6" w:rsidRPr="00C2737F" w:rsidRDefault="007655E6" w:rsidP="007655E6">
      <w:pPr>
        <w:numPr>
          <w:ilvl w:val="0"/>
          <w:numId w:val="11"/>
        </w:numPr>
        <w:ind w:left="360" w:hanging="360"/>
        <w:jc w:val="both"/>
        <w:rPr>
          <w:sz w:val="24"/>
          <w:szCs w:val="24"/>
        </w:rPr>
      </w:pPr>
      <w:r w:rsidRPr="00C2737F">
        <w:rPr>
          <w:sz w:val="24"/>
          <w:szCs w:val="24"/>
        </w:rPr>
        <w:t>Расширение выставочной деятельности, обмен экспозициями с другими музеями.</w:t>
      </w:r>
    </w:p>
    <w:p w:rsidR="007655E6" w:rsidRPr="00C2737F" w:rsidRDefault="007655E6" w:rsidP="007655E6">
      <w:pPr>
        <w:ind w:left="705" w:hanging="705"/>
        <w:jc w:val="both"/>
        <w:rPr>
          <w:b/>
          <w:sz w:val="24"/>
          <w:szCs w:val="24"/>
        </w:rPr>
      </w:pPr>
    </w:p>
    <w:p w:rsidR="007655E6" w:rsidRPr="00C2737F" w:rsidRDefault="007655E6" w:rsidP="00631B94">
      <w:pPr>
        <w:ind w:left="705" w:hanging="705"/>
        <w:jc w:val="both"/>
        <w:rPr>
          <w:b/>
          <w:sz w:val="24"/>
          <w:szCs w:val="24"/>
        </w:rPr>
      </w:pPr>
      <w:r w:rsidRPr="00C2737F">
        <w:rPr>
          <w:b/>
          <w:sz w:val="24"/>
          <w:szCs w:val="24"/>
        </w:rPr>
        <w:t>Для достижения поставленных целей и задач музей осуществля</w:t>
      </w:r>
      <w:r w:rsidR="00631B94">
        <w:rPr>
          <w:b/>
          <w:sz w:val="24"/>
          <w:szCs w:val="24"/>
        </w:rPr>
        <w:t>ет следующие виды деятельности:</w:t>
      </w:r>
    </w:p>
    <w:p w:rsidR="007655E6" w:rsidRPr="00C2737F" w:rsidRDefault="007655E6" w:rsidP="007655E6">
      <w:pPr>
        <w:numPr>
          <w:ilvl w:val="0"/>
          <w:numId w:val="12"/>
        </w:numPr>
        <w:ind w:left="360" w:hanging="360"/>
        <w:jc w:val="both"/>
        <w:rPr>
          <w:sz w:val="24"/>
          <w:szCs w:val="24"/>
        </w:rPr>
      </w:pPr>
      <w:r w:rsidRPr="00C2737F">
        <w:rPr>
          <w:sz w:val="24"/>
          <w:szCs w:val="24"/>
        </w:rPr>
        <w:t>Учёт, хранение и реставрация музейных предметов;</w:t>
      </w:r>
    </w:p>
    <w:p w:rsidR="007655E6" w:rsidRPr="00C2737F" w:rsidRDefault="007655E6" w:rsidP="007655E6">
      <w:pPr>
        <w:numPr>
          <w:ilvl w:val="0"/>
          <w:numId w:val="12"/>
        </w:numPr>
        <w:ind w:left="360" w:hanging="360"/>
        <w:jc w:val="both"/>
        <w:rPr>
          <w:sz w:val="24"/>
          <w:szCs w:val="24"/>
        </w:rPr>
      </w:pPr>
      <w:r w:rsidRPr="00C2737F">
        <w:rPr>
          <w:sz w:val="24"/>
          <w:szCs w:val="24"/>
        </w:rPr>
        <w:t>Комплектование музейных фондов;</w:t>
      </w:r>
    </w:p>
    <w:p w:rsidR="007655E6" w:rsidRPr="00C2737F" w:rsidRDefault="007655E6" w:rsidP="007655E6">
      <w:pPr>
        <w:numPr>
          <w:ilvl w:val="0"/>
          <w:numId w:val="12"/>
        </w:numPr>
        <w:ind w:left="360" w:hanging="360"/>
        <w:jc w:val="both"/>
        <w:rPr>
          <w:sz w:val="24"/>
          <w:szCs w:val="24"/>
        </w:rPr>
      </w:pPr>
      <w:r w:rsidRPr="00C2737F">
        <w:rPr>
          <w:sz w:val="24"/>
          <w:szCs w:val="24"/>
        </w:rPr>
        <w:t>Изучение и систематизация предметов фондов хранения, формирование электронной базы данных в соответствии с профилем музея;</w:t>
      </w:r>
    </w:p>
    <w:p w:rsidR="007655E6" w:rsidRPr="00C2737F" w:rsidRDefault="007655E6" w:rsidP="007655E6">
      <w:pPr>
        <w:numPr>
          <w:ilvl w:val="0"/>
          <w:numId w:val="12"/>
        </w:numPr>
        <w:ind w:left="360" w:hanging="360"/>
        <w:jc w:val="both"/>
        <w:rPr>
          <w:sz w:val="24"/>
          <w:szCs w:val="24"/>
        </w:rPr>
      </w:pPr>
      <w:r w:rsidRPr="00C2737F">
        <w:rPr>
          <w:sz w:val="24"/>
          <w:szCs w:val="24"/>
        </w:rPr>
        <w:t>Разработка и реализация основных направлений деятельности музея;</w:t>
      </w:r>
    </w:p>
    <w:p w:rsidR="007655E6" w:rsidRPr="00CA6104" w:rsidRDefault="007655E6" w:rsidP="00CA6104">
      <w:pPr>
        <w:numPr>
          <w:ilvl w:val="0"/>
          <w:numId w:val="12"/>
        </w:numPr>
        <w:ind w:left="360" w:hanging="360"/>
        <w:jc w:val="both"/>
        <w:rPr>
          <w:sz w:val="24"/>
          <w:szCs w:val="24"/>
        </w:rPr>
      </w:pPr>
      <w:r w:rsidRPr="00C2737F">
        <w:rPr>
          <w:sz w:val="24"/>
          <w:szCs w:val="24"/>
        </w:rPr>
        <w:t>Экспозиционно-выставочная деятельность, организация выездных экспозиций;</w:t>
      </w:r>
    </w:p>
    <w:p w:rsidR="007655E6" w:rsidRPr="00CA6104" w:rsidRDefault="007655E6" w:rsidP="00CA6104">
      <w:pPr>
        <w:numPr>
          <w:ilvl w:val="0"/>
          <w:numId w:val="12"/>
        </w:numPr>
        <w:ind w:left="360" w:hanging="360"/>
        <w:jc w:val="both"/>
        <w:rPr>
          <w:sz w:val="24"/>
          <w:szCs w:val="24"/>
        </w:rPr>
      </w:pPr>
      <w:r w:rsidRPr="00C2737F">
        <w:rPr>
          <w:sz w:val="24"/>
          <w:szCs w:val="24"/>
        </w:rPr>
        <w:t>Экскурсионное, лекционное и консультационное обслуживание посетителей музея;</w:t>
      </w:r>
    </w:p>
    <w:p w:rsidR="007655E6" w:rsidRPr="00C2737F" w:rsidRDefault="007655E6" w:rsidP="007655E6">
      <w:pPr>
        <w:numPr>
          <w:ilvl w:val="0"/>
          <w:numId w:val="12"/>
        </w:numPr>
        <w:ind w:left="360" w:hanging="360"/>
        <w:jc w:val="both"/>
        <w:rPr>
          <w:sz w:val="24"/>
          <w:szCs w:val="24"/>
        </w:rPr>
      </w:pPr>
      <w:r w:rsidRPr="00C2737F">
        <w:rPr>
          <w:sz w:val="24"/>
          <w:szCs w:val="24"/>
        </w:rPr>
        <w:t>Культурно-массовое и туристско-экскурсионное обслуживание юридических и физических лиц;</w:t>
      </w:r>
    </w:p>
    <w:p w:rsidR="007655E6" w:rsidRPr="00C2737F" w:rsidRDefault="007655E6" w:rsidP="007655E6">
      <w:pPr>
        <w:numPr>
          <w:ilvl w:val="0"/>
          <w:numId w:val="12"/>
        </w:numPr>
        <w:ind w:left="360" w:hanging="360"/>
        <w:jc w:val="both"/>
        <w:rPr>
          <w:sz w:val="24"/>
          <w:szCs w:val="24"/>
        </w:rPr>
      </w:pPr>
      <w:r w:rsidRPr="00C2737F">
        <w:rPr>
          <w:sz w:val="24"/>
          <w:szCs w:val="24"/>
        </w:rPr>
        <w:t>Осуществление в установленном законодательством порядке рекламно-информационной деятельности;</w:t>
      </w:r>
    </w:p>
    <w:p w:rsidR="007655E6" w:rsidRPr="00CA6104" w:rsidRDefault="007655E6" w:rsidP="00CA6104">
      <w:pPr>
        <w:numPr>
          <w:ilvl w:val="0"/>
          <w:numId w:val="12"/>
        </w:numPr>
        <w:ind w:left="360" w:hanging="360"/>
        <w:jc w:val="both"/>
        <w:rPr>
          <w:sz w:val="24"/>
          <w:szCs w:val="24"/>
        </w:rPr>
      </w:pPr>
      <w:r w:rsidRPr="00C2737F">
        <w:rPr>
          <w:sz w:val="24"/>
          <w:szCs w:val="24"/>
        </w:rPr>
        <w:t>Повышение квалификации специалистов музея;</w:t>
      </w:r>
    </w:p>
    <w:p w:rsidR="007655E6" w:rsidRPr="00C2737F" w:rsidRDefault="007655E6" w:rsidP="007655E6">
      <w:pPr>
        <w:numPr>
          <w:ilvl w:val="0"/>
          <w:numId w:val="12"/>
        </w:numPr>
        <w:ind w:left="360" w:hanging="360"/>
        <w:jc w:val="both"/>
        <w:rPr>
          <w:sz w:val="24"/>
          <w:szCs w:val="24"/>
        </w:rPr>
      </w:pPr>
      <w:r w:rsidRPr="00C2737F">
        <w:rPr>
          <w:sz w:val="24"/>
          <w:szCs w:val="24"/>
        </w:rPr>
        <w:t>Разработка и реализация мероприятий по охране музейных предметов и коллекций;</w:t>
      </w:r>
    </w:p>
    <w:p w:rsidR="007655E6" w:rsidRPr="00C2737F" w:rsidRDefault="007655E6" w:rsidP="007655E6">
      <w:pPr>
        <w:numPr>
          <w:ilvl w:val="0"/>
          <w:numId w:val="12"/>
        </w:numPr>
        <w:ind w:left="360" w:hanging="360"/>
        <w:jc w:val="both"/>
        <w:rPr>
          <w:sz w:val="24"/>
          <w:szCs w:val="24"/>
        </w:rPr>
      </w:pPr>
      <w:r w:rsidRPr="00C2737F">
        <w:rPr>
          <w:sz w:val="24"/>
          <w:szCs w:val="24"/>
        </w:rPr>
        <w:t>Предоставление гражданам дополнительных музейных и сервисных услуг;</w:t>
      </w:r>
    </w:p>
    <w:p w:rsidR="007655E6" w:rsidRPr="00C2737F" w:rsidRDefault="007655E6" w:rsidP="007655E6">
      <w:pPr>
        <w:numPr>
          <w:ilvl w:val="0"/>
          <w:numId w:val="12"/>
        </w:numPr>
        <w:ind w:left="360" w:hanging="360"/>
        <w:jc w:val="both"/>
        <w:rPr>
          <w:sz w:val="24"/>
          <w:szCs w:val="24"/>
        </w:rPr>
      </w:pPr>
      <w:r w:rsidRPr="00C2737F">
        <w:rPr>
          <w:sz w:val="24"/>
          <w:szCs w:val="24"/>
        </w:rPr>
        <w:t>Иные виды деятельности, не запрещённые законодательством Российской Федерации.</w:t>
      </w:r>
    </w:p>
    <w:p w:rsidR="007655E6" w:rsidRPr="00C97650" w:rsidRDefault="007655E6" w:rsidP="007655E6">
      <w:pPr>
        <w:tabs>
          <w:tab w:val="left" w:pos="426"/>
        </w:tabs>
        <w:jc w:val="both"/>
        <w:rPr>
          <w:b/>
          <w:color w:val="FF0000"/>
          <w:sz w:val="24"/>
          <w:szCs w:val="24"/>
          <w:highlight w:val="yellow"/>
        </w:rPr>
      </w:pPr>
    </w:p>
    <w:p w:rsidR="00315979" w:rsidRDefault="00315979" w:rsidP="00315979">
      <w:pPr>
        <w:ind w:firstLine="709"/>
        <w:jc w:val="both"/>
        <w:rPr>
          <w:b/>
          <w:sz w:val="24"/>
          <w:szCs w:val="24"/>
        </w:rPr>
      </w:pPr>
      <w:r w:rsidRPr="002E6A1A">
        <w:rPr>
          <w:b/>
          <w:sz w:val="24"/>
          <w:szCs w:val="24"/>
        </w:rPr>
        <w:t>3.2.10. Социокультурные акции (российские, региональные, окружные, городские и районные), в которых принимали участие музейные учреждени</w:t>
      </w:r>
      <w:r w:rsidR="0070269E">
        <w:rPr>
          <w:b/>
          <w:sz w:val="24"/>
          <w:szCs w:val="24"/>
        </w:rPr>
        <w:t>я, основные результаты участия</w:t>
      </w:r>
    </w:p>
    <w:p w:rsidR="0070269E" w:rsidRPr="002E6A1A" w:rsidRDefault="0070269E" w:rsidP="00315979">
      <w:pPr>
        <w:ind w:firstLine="709"/>
        <w:jc w:val="both"/>
        <w:rPr>
          <w:b/>
          <w:sz w:val="24"/>
          <w:szCs w:val="24"/>
        </w:rPr>
      </w:pPr>
    </w:p>
    <w:p w:rsidR="002E6A1A" w:rsidRPr="002E6A1A" w:rsidRDefault="002E6A1A" w:rsidP="002E6A1A">
      <w:pPr>
        <w:ind w:firstLine="708"/>
        <w:jc w:val="both"/>
        <w:rPr>
          <w:sz w:val="24"/>
          <w:szCs w:val="24"/>
        </w:rPr>
      </w:pPr>
      <w:r w:rsidRPr="002E6A1A">
        <w:rPr>
          <w:sz w:val="24"/>
          <w:szCs w:val="24"/>
        </w:rPr>
        <w:t>Музей активно принимает участие во Всероссийских, окружных и районных акциях:</w:t>
      </w:r>
    </w:p>
    <w:p w:rsidR="002E6A1A" w:rsidRPr="002E6A1A" w:rsidRDefault="002E6A1A" w:rsidP="002E6A1A">
      <w:pPr>
        <w:ind w:firstLine="708"/>
        <w:jc w:val="both"/>
        <w:rPr>
          <w:sz w:val="24"/>
          <w:szCs w:val="24"/>
        </w:rPr>
      </w:pPr>
      <w:r w:rsidRPr="002E6A1A">
        <w:rPr>
          <w:sz w:val="24"/>
          <w:szCs w:val="24"/>
        </w:rPr>
        <w:t>В 201</w:t>
      </w:r>
      <w:r w:rsidR="00CA6104">
        <w:rPr>
          <w:sz w:val="24"/>
          <w:szCs w:val="24"/>
        </w:rPr>
        <w:t>9</w:t>
      </w:r>
      <w:r w:rsidRPr="002E6A1A">
        <w:rPr>
          <w:sz w:val="24"/>
          <w:szCs w:val="24"/>
        </w:rPr>
        <w:t xml:space="preserve"> году Музей принял участие во Всероссийской акции </w:t>
      </w:r>
      <w:r w:rsidRPr="002E6A1A">
        <w:rPr>
          <w:b/>
          <w:sz w:val="24"/>
          <w:szCs w:val="24"/>
        </w:rPr>
        <w:t>«Бессмертный полк»</w:t>
      </w:r>
      <w:r w:rsidRPr="002E6A1A">
        <w:rPr>
          <w:sz w:val="24"/>
          <w:szCs w:val="24"/>
        </w:rPr>
        <w:t>. Родственники участников Великой Отечественной войны 1941-1945 годов шествовали по селу</w:t>
      </w:r>
      <w:r w:rsidR="00A933B7">
        <w:rPr>
          <w:sz w:val="24"/>
          <w:szCs w:val="24"/>
        </w:rPr>
        <w:t>Ларьяк</w:t>
      </w:r>
      <w:r w:rsidRPr="002E6A1A">
        <w:rPr>
          <w:sz w:val="24"/>
          <w:szCs w:val="24"/>
        </w:rPr>
        <w:t xml:space="preserve"> с портретами фронтовиков. </w:t>
      </w:r>
    </w:p>
    <w:p w:rsidR="002E6A1A" w:rsidRPr="002E6A1A" w:rsidRDefault="002E6A1A" w:rsidP="002E6A1A">
      <w:pPr>
        <w:ind w:firstLine="708"/>
        <w:jc w:val="both"/>
        <w:rPr>
          <w:sz w:val="24"/>
        </w:rPr>
      </w:pPr>
      <w:r w:rsidRPr="002E6A1A">
        <w:rPr>
          <w:sz w:val="24"/>
          <w:szCs w:val="24"/>
        </w:rPr>
        <w:t xml:space="preserve">В рамках Международной экологической акции </w:t>
      </w:r>
      <w:r w:rsidRPr="002E6A1A">
        <w:rPr>
          <w:b/>
          <w:sz w:val="24"/>
          <w:szCs w:val="24"/>
        </w:rPr>
        <w:t>«Спасти и сохранить»,</w:t>
      </w:r>
      <w:r w:rsidRPr="002E6A1A">
        <w:rPr>
          <w:sz w:val="24"/>
          <w:szCs w:val="24"/>
        </w:rPr>
        <w:t xml:space="preserve"> проведено благоустройство и очистка </w:t>
      </w:r>
      <w:r w:rsidR="00A933B7">
        <w:rPr>
          <w:sz w:val="24"/>
          <w:szCs w:val="24"/>
        </w:rPr>
        <w:t>территории музея , посадка деревьев , цветов</w:t>
      </w:r>
    </w:p>
    <w:p w:rsidR="002E6A1A" w:rsidRPr="00CA6104" w:rsidRDefault="002E6A1A" w:rsidP="00CA6104">
      <w:pPr>
        <w:ind w:firstLine="708"/>
        <w:jc w:val="both"/>
        <w:rPr>
          <w:sz w:val="24"/>
          <w:szCs w:val="24"/>
        </w:rPr>
      </w:pPr>
      <w:r w:rsidRPr="002E6A1A">
        <w:rPr>
          <w:sz w:val="24"/>
          <w:szCs w:val="24"/>
        </w:rPr>
        <w:t xml:space="preserve">В рамках </w:t>
      </w:r>
      <w:r w:rsidRPr="002E6A1A">
        <w:rPr>
          <w:b/>
          <w:sz w:val="24"/>
          <w:szCs w:val="24"/>
        </w:rPr>
        <w:t>Всероссийской акции «Чистый берег»</w:t>
      </w:r>
      <w:r w:rsidRPr="002E6A1A">
        <w:rPr>
          <w:sz w:val="24"/>
          <w:szCs w:val="24"/>
        </w:rPr>
        <w:t xml:space="preserve"> был проведен субботник по санитарной очистке прибрежной зоны реки </w:t>
      </w:r>
      <w:r w:rsidR="00CA6104">
        <w:rPr>
          <w:sz w:val="24"/>
          <w:szCs w:val="24"/>
        </w:rPr>
        <w:t>Ва</w:t>
      </w:r>
      <w:r w:rsidR="00EE0BBD">
        <w:rPr>
          <w:sz w:val="24"/>
          <w:szCs w:val="24"/>
        </w:rPr>
        <w:t>х</w:t>
      </w:r>
    </w:p>
    <w:p w:rsidR="002E6A1A" w:rsidRPr="002E6A1A" w:rsidRDefault="002E6A1A" w:rsidP="002E6A1A">
      <w:pPr>
        <w:ind w:firstLine="708"/>
        <w:jc w:val="both"/>
        <w:rPr>
          <w:sz w:val="28"/>
          <w:szCs w:val="28"/>
        </w:rPr>
      </w:pPr>
      <w:r w:rsidRPr="002E6A1A">
        <w:rPr>
          <w:sz w:val="24"/>
          <w:szCs w:val="24"/>
        </w:rPr>
        <w:t xml:space="preserve">В рамках районной акции милосердия </w:t>
      </w:r>
      <w:r w:rsidRPr="002E6A1A">
        <w:rPr>
          <w:b/>
          <w:sz w:val="24"/>
          <w:szCs w:val="24"/>
        </w:rPr>
        <w:t xml:space="preserve">«Душевное богатство» </w:t>
      </w:r>
      <w:r w:rsidR="006930BB">
        <w:rPr>
          <w:sz w:val="24"/>
          <w:szCs w:val="24"/>
        </w:rPr>
        <w:t>Сотрудники музея собрали денежные средства</w:t>
      </w:r>
      <w:r w:rsidR="00283637">
        <w:rPr>
          <w:sz w:val="24"/>
          <w:szCs w:val="24"/>
        </w:rPr>
        <w:t xml:space="preserve"> </w:t>
      </w:r>
      <w:r w:rsidR="00CA6104">
        <w:rPr>
          <w:sz w:val="24"/>
          <w:szCs w:val="24"/>
        </w:rPr>
        <w:t xml:space="preserve">и провел благотворительные Новогодние мероприятия </w:t>
      </w:r>
      <w:r w:rsidR="00241DF7">
        <w:rPr>
          <w:sz w:val="24"/>
          <w:szCs w:val="24"/>
        </w:rPr>
        <w:t>средства,</w:t>
      </w:r>
      <w:r w:rsidR="00CA6104">
        <w:rPr>
          <w:sz w:val="24"/>
          <w:szCs w:val="24"/>
        </w:rPr>
        <w:t xml:space="preserve"> от которых переданы по акции.</w:t>
      </w:r>
    </w:p>
    <w:p w:rsidR="002E6A1A" w:rsidRPr="002E6A1A" w:rsidRDefault="002E6A1A" w:rsidP="00EE0BBD">
      <w:pPr>
        <w:ind w:firstLine="709"/>
        <w:jc w:val="both"/>
        <w:rPr>
          <w:sz w:val="24"/>
          <w:szCs w:val="24"/>
          <w:shd w:val="clear" w:color="auto" w:fill="FFFFFF"/>
        </w:rPr>
      </w:pPr>
      <w:r w:rsidRPr="002E6A1A">
        <w:rPr>
          <w:sz w:val="24"/>
          <w:szCs w:val="24"/>
        </w:rPr>
        <w:t>Самыми яркими в музее остаются культурно-образовательные акции «Ночь в музее» и «Ночь искусств», которые востребованы и пользуются успехом.</w:t>
      </w:r>
    </w:p>
    <w:p w:rsidR="002E6A1A" w:rsidRPr="002E6A1A" w:rsidRDefault="002E6A1A" w:rsidP="00EE0BBD">
      <w:pPr>
        <w:ind w:firstLine="709"/>
        <w:jc w:val="both"/>
        <w:rPr>
          <w:sz w:val="24"/>
          <w:szCs w:val="24"/>
        </w:rPr>
      </w:pPr>
      <w:r w:rsidRPr="002E6A1A">
        <w:rPr>
          <w:sz w:val="24"/>
          <w:szCs w:val="24"/>
        </w:rPr>
        <w:t>В программу акции</w:t>
      </w:r>
      <w:r w:rsidRPr="002E6A1A">
        <w:rPr>
          <w:b/>
          <w:sz w:val="24"/>
          <w:szCs w:val="24"/>
        </w:rPr>
        <w:t xml:space="preserve"> «Ночь в музее» </w:t>
      </w:r>
      <w:r w:rsidRPr="002E6A1A">
        <w:rPr>
          <w:sz w:val="24"/>
          <w:szCs w:val="24"/>
        </w:rPr>
        <w:t>вошли традиционные формы работы с посетителями: Экскурсия в выставочном зале музея</w:t>
      </w:r>
      <w:r w:rsidR="006930BB">
        <w:rPr>
          <w:sz w:val="24"/>
          <w:szCs w:val="24"/>
        </w:rPr>
        <w:t>, фотографирование в выставочных залах музея показ фильмов о Нижневартовском районе в завершении -чаепитие.</w:t>
      </w:r>
    </w:p>
    <w:p w:rsidR="002E6A1A" w:rsidRPr="002E6A1A" w:rsidRDefault="002E6A1A" w:rsidP="00EE0B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6A1A">
        <w:rPr>
          <w:sz w:val="24"/>
          <w:szCs w:val="24"/>
        </w:rPr>
        <w:t>Культурно-образовательная программа «</w:t>
      </w:r>
      <w:r w:rsidRPr="002E6A1A">
        <w:rPr>
          <w:b/>
          <w:sz w:val="24"/>
          <w:szCs w:val="24"/>
        </w:rPr>
        <w:t>Ночь искусств 201</w:t>
      </w:r>
      <w:r w:rsidR="00CA6104">
        <w:rPr>
          <w:b/>
          <w:sz w:val="24"/>
          <w:szCs w:val="24"/>
        </w:rPr>
        <w:t>9</w:t>
      </w:r>
      <w:r w:rsidRPr="002E6A1A">
        <w:rPr>
          <w:b/>
          <w:sz w:val="24"/>
          <w:szCs w:val="24"/>
        </w:rPr>
        <w:t xml:space="preserve">» </w:t>
      </w:r>
    </w:p>
    <w:p w:rsidR="002E6A1A" w:rsidRDefault="002E6A1A" w:rsidP="00EE0B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6A1A">
        <w:rPr>
          <w:sz w:val="24"/>
          <w:szCs w:val="24"/>
        </w:rPr>
        <w:t>Для посетителей музея 04 ноября 201</w:t>
      </w:r>
      <w:r w:rsidR="00CA6104">
        <w:rPr>
          <w:sz w:val="24"/>
          <w:szCs w:val="24"/>
        </w:rPr>
        <w:t>9</w:t>
      </w:r>
      <w:r w:rsidRPr="002E6A1A">
        <w:rPr>
          <w:sz w:val="24"/>
          <w:szCs w:val="24"/>
        </w:rPr>
        <w:t xml:space="preserve"> года были </w:t>
      </w:r>
      <w:r w:rsidR="006930BB">
        <w:rPr>
          <w:sz w:val="24"/>
          <w:szCs w:val="24"/>
        </w:rPr>
        <w:t>экскурсии по выставочным залам музея</w:t>
      </w:r>
    </w:p>
    <w:p w:rsidR="007D704E" w:rsidRPr="00900ED3" w:rsidRDefault="007D704E" w:rsidP="00EE0BBD">
      <w:pPr>
        <w:ind w:firstLine="709"/>
        <w:jc w:val="both"/>
        <w:rPr>
          <w:sz w:val="24"/>
          <w:szCs w:val="24"/>
        </w:rPr>
      </w:pPr>
      <w:r w:rsidRPr="00900ED3">
        <w:rPr>
          <w:sz w:val="24"/>
          <w:szCs w:val="24"/>
        </w:rPr>
        <w:t>Всероссийская ежегодная акция «</w:t>
      </w:r>
      <w:r w:rsidRPr="00900ED3">
        <w:rPr>
          <w:b/>
          <w:sz w:val="24"/>
          <w:szCs w:val="24"/>
        </w:rPr>
        <w:t>День в музее для российских кадет»</w:t>
      </w:r>
      <w:r>
        <w:rPr>
          <w:b/>
          <w:sz w:val="24"/>
          <w:szCs w:val="24"/>
        </w:rPr>
        <w:t xml:space="preserve">. </w:t>
      </w:r>
      <w:r w:rsidRPr="00900ED3">
        <w:rPr>
          <w:sz w:val="24"/>
          <w:szCs w:val="24"/>
        </w:rPr>
        <w:t xml:space="preserve">Для </w:t>
      </w:r>
      <w:r w:rsidR="00CA6104">
        <w:rPr>
          <w:sz w:val="24"/>
          <w:szCs w:val="24"/>
        </w:rPr>
        <w:t>учащихся</w:t>
      </w:r>
      <w:r w:rsidR="00FE3494">
        <w:rPr>
          <w:sz w:val="24"/>
          <w:szCs w:val="24"/>
        </w:rPr>
        <w:t xml:space="preserve"> </w:t>
      </w:r>
      <w:r w:rsidR="006930BB">
        <w:rPr>
          <w:sz w:val="24"/>
          <w:szCs w:val="24"/>
        </w:rPr>
        <w:t>Ларьякской средней школы была проведена экскурсия по залам музея где была организована экспозиция «Кадеты России»</w:t>
      </w:r>
    </w:p>
    <w:p w:rsidR="001F6519" w:rsidRDefault="001F6519" w:rsidP="00EE0B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1F6519" w:rsidSect="001F6519">
          <w:pgSz w:w="11906" w:h="16838"/>
          <w:pgMar w:top="284" w:right="1701" w:bottom="1134" w:left="992" w:header="709" w:footer="709" w:gutter="0"/>
          <w:cols w:space="720"/>
          <w:docGrid w:linePitch="272"/>
        </w:sectPr>
      </w:pPr>
    </w:p>
    <w:p w:rsidR="007D704E" w:rsidRDefault="007D704E" w:rsidP="00EE0B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F10A7" w:rsidRDefault="000F10A7" w:rsidP="000F10A7">
      <w:pPr>
        <w:keepNext/>
        <w:jc w:val="center"/>
        <w:outlineLvl w:val="7"/>
        <w:rPr>
          <w:b/>
          <w:caps/>
          <w:sz w:val="28"/>
          <w:szCs w:val="28"/>
        </w:rPr>
      </w:pPr>
      <w:bookmarkStart w:id="3" w:name="_Toc368064886"/>
      <w:r w:rsidRPr="00B84357">
        <w:rPr>
          <w:b/>
          <w:caps/>
          <w:sz w:val="28"/>
          <w:szCs w:val="28"/>
          <w:lang w:val="en-US"/>
        </w:rPr>
        <w:t>IV</w:t>
      </w:r>
      <w:r w:rsidRPr="00B84357">
        <w:rPr>
          <w:b/>
          <w:caps/>
          <w:sz w:val="28"/>
          <w:szCs w:val="28"/>
        </w:rPr>
        <w:t>. Кадровая работа</w:t>
      </w:r>
      <w:bookmarkEnd w:id="3"/>
    </w:p>
    <w:p w:rsidR="00891C16" w:rsidRPr="00B84357" w:rsidRDefault="00891C16" w:rsidP="000F10A7">
      <w:pPr>
        <w:keepNext/>
        <w:jc w:val="center"/>
        <w:outlineLvl w:val="7"/>
        <w:rPr>
          <w:b/>
          <w:caps/>
          <w:sz w:val="28"/>
          <w:szCs w:val="28"/>
        </w:rPr>
      </w:pPr>
    </w:p>
    <w:p w:rsidR="000F10A7" w:rsidRPr="00B84357" w:rsidRDefault="000F10A7" w:rsidP="000F10A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4.1.</w:t>
      </w:r>
      <w:r>
        <w:rPr>
          <w:b/>
          <w:sz w:val="24"/>
          <w:szCs w:val="24"/>
        </w:rPr>
        <w:tab/>
      </w:r>
      <w:r w:rsidRPr="00B84357">
        <w:rPr>
          <w:b/>
          <w:sz w:val="24"/>
          <w:szCs w:val="24"/>
        </w:rPr>
        <w:t>Повышение квалификации работников культуры по видам деятельности</w:t>
      </w:r>
    </w:p>
    <w:p w:rsidR="000F10A7" w:rsidRDefault="000F10A7" w:rsidP="000F10A7">
      <w:pPr>
        <w:jc w:val="center"/>
        <w:rPr>
          <w:b/>
          <w:sz w:val="24"/>
          <w:szCs w:val="24"/>
        </w:rPr>
      </w:pPr>
    </w:p>
    <w:p w:rsidR="000F10A7" w:rsidRPr="00B84357" w:rsidRDefault="000F10A7" w:rsidP="000F10A7">
      <w:pPr>
        <w:jc w:val="center"/>
        <w:rPr>
          <w:b/>
          <w:sz w:val="24"/>
          <w:szCs w:val="24"/>
        </w:rPr>
      </w:pPr>
    </w:p>
    <w:tbl>
      <w:tblPr>
        <w:tblW w:w="14708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890"/>
        <w:gridCol w:w="1904"/>
        <w:gridCol w:w="1904"/>
        <w:gridCol w:w="1904"/>
        <w:gridCol w:w="1904"/>
        <w:gridCol w:w="1904"/>
        <w:gridCol w:w="1904"/>
        <w:gridCol w:w="2394"/>
      </w:tblGrid>
      <w:tr w:rsidR="000F10A7" w:rsidRPr="00B84357" w:rsidTr="00E33C08">
        <w:trPr>
          <w:trHeight w:val="586"/>
          <w:jc w:val="center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0A7" w:rsidRPr="00B84357" w:rsidRDefault="000F10A7" w:rsidP="00E33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84357">
              <w:rPr>
                <w:rFonts w:eastAsia="Calibri"/>
                <w:lang w:eastAsia="en-US"/>
              </w:rPr>
              <w:t>Годы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0A7" w:rsidRPr="00B84357" w:rsidRDefault="000F10A7" w:rsidP="00E33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84357">
              <w:rPr>
                <w:rFonts w:eastAsia="Calibri"/>
                <w:lang w:eastAsia="en-US"/>
              </w:rPr>
              <w:t>Всего</w:t>
            </w:r>
          </w:p>
          <w:p w:rsidR="000F10A7" w:rsidRPr="00B84357" w:rsidRDefault="000F10A7" w:rsidP="00E33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84357">
              <w:rPr>
                <w:rFonts w:eastAsia="Calibri"/>
                <w:lang w:eastAsia="en-US"/>
              </w:rPr>
              <w:t>(чел.)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0A7" w:rsidRPr="00B84357" w:rsidRDefault="000F10A7" w:rsidP="00E33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84357">
              <w:rPr>
                <w:rFonts w:eastAsia="Calibri"/>
                <w:lang w:eastAsia="en-US"/>
              </w:rPr>
              <w:t xml:space="preserve">Педагоги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0A7" w:rsidRPr="00B84357" w:rsidRDefault="000F10A7" w:rsidP="00E33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84357">
              <w:rPr>
                <w:rFonts w:eastAsia="Calibri"/>
                <w:lang w:eastAsia="en-US"/>
              </w:rPr>
              <w:t>Клубные работники (специалисты иных учреждений культурно-досугового типа – дома творчества; центры ремёсел)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0A7" w:rsidRPr="00B84357" w:rsidRDefault="000F10A7" w:rsidP="00E33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84357">
              <w:rPr>
                <w:rFonts w:eastAsia="Calibri"/>
                <w:lang w:eastAsia="en-US"/>
              </w:rPr>
              <w:t>Библиотечные работники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0A7" w:rsidRPr="00B84357" w:rsidRDefault="000F10A7" w:rsidP="00E33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84357">
              <w:rPr>
                <w:rFonts w:eastAsia="Calibri"/>
                <w:lang w:eastAsia="en-US"/>
              </w:rPr>
              <w:t>Музейные работники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0A7" w:rsidRPr="00B84357" w:rsidRDefault="000F10A7" w:rsidP="00E33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84357">
              <w:rPr>
                <w:rFonts w:eastAsia="Calibri"/>
                <w:lang w:eastAsia="en-US"/>
              </w:rPr>
              <w:t>Специалисты учреждений кино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0A7" w:rsidRPr="00B84357" w:rsidRDefault="000F10A7" w:rsidP="00E33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84357">
              <w:rPr>
                <w:rFonts w:eastAsia="Calibri"/>
                <w:lang w:eastAsia="en-US"/>
              </w:rPr>
              <w:t>Специалисты учреждений профессионального искусства (концертных организаций, самостоятельных профессиональных коллективов, театров)</w:t>
            </w:r>
          </w:p>
        </w:tc>
      </w:tr>
      <w:tr w:rsidR="00E34E42" w:rsidRPr="00B84357" w:rsidTr="00E33C08">
        <w:trPr>
          <w:trHeight w:val="247"/>
          <w:jc w:val="center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E42" w:rsidRPr="00E34E42" w:rsidRDefault="00E34E42" w:rsidP="00CA6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34E42">
              <w:rPr>
                <w:rFonts w:eastAsia="Calibri"/>
                <w:b/>
                <w:lang w:eastAsia="en-US"/>
              </w:rPr>
              <w:t>201</w:t>
            </w:r>
            <w:r w:rsidR="00CA6104">
              <w:rPr>
                <w:rFonts w:eastAsia="Calibri"/>
                <w:b/>
                <w:lang w:eastAsia="en-US"/>
              </w:rPr>
              <w:t>7</w:t>
            </w:r>
            <w:r w:rsidRPr="00E34E42">
              <w:rPr>
                <w:rFonts w:eastAsia="Calibri"/>
                <w:b/>
                <w:lang w:eastAsia="en-US"/>
              </w:rPr>
              <w:t>г.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42" w:rsidRPr="00B84357" w:rsidRDefault="00A44DCF" w:rsidP="00E3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42" w:rsidRPr="00B84357" w:rsidRDefault="00E34E42" w:rsidP="00E3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42" w:rsidRPr="00B84357" w:rsidRDefault="00E34E42" w:rsidP="00E3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42" w:rsidRPr="00B84357" w:rsidRDefault="00E34E42" w:rsidP="00E3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42" w:rsidRPr="00B84357" w:rsidRDefault="006930BB" w:rsidP="00E3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42" w:rsidRPr="00B84357" w:rsidRDefault="00E34E42" w:rsidP="00E3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42" w:rsidRPr="00B84357" w:rsidRDefault="00E34E42" w:rsidP="00E3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34E42" w:rsidRPr="00B84357" w:rsidTr="00E33C08">
        <w:trPr>
          <w:trHeight w:val="264"/>
          <w:jc w:val="center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E42" w:rsidRPr="00E34E42" w:rsidRDefault="00E34E42" w:rsidP="00CA6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34E42">
              <w:rPr>
                <w:rFonts w:eastAsia="Calibri"/>
                <w:b/>
                <w:lang w:eastAsia="en-US"/>
              </w:rPr>
              <w:t>201</w:t>
            </w:r>
            <w:r w:rsidR="00CA6104">
              <w:rPr>
                <w:rFonts w:eastAsia="Calibri"/>
                <w:b/>
                <w:lang w:eastAsia="en-US"/>
              </w:rPr>
              <w:t>8</w:t>
            </w:r>
            <w:r w:rsidRPr="00E34E42">
              <w:rPr>
                <w:rFonts w:eastAsia="Calibri"/>
                <w:b/>
                <w:lang w:eastAsia="en-US"/>
              </w:rPr>
              <w:t xml:space="preserve"> г.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42" w:rsidRPr="00B84357" w:rsidRDefault="00A44DCF" w:rsidP="00E3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42" w:rsidRPr="00B84357" w:rsidRDefault="00E34E42" w:rsidP="00E3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42" w:rsidRPr="00B84357" w:rsidRDefault="00E34E42" w:rsidP="00E3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42" w:rsidRPr="00B84357" w:rsidRDefault="00E34E42" w:rsidP="00E3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42" w:rsidRPr="00B84357" w:rsidRDefault="006930BB" w:rsidP="00E3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42" w:rsidRPr="00B84357" w:rsidRDefault="00E34E42" w:rsidP="00E3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42" w:rsidRPr="00B84357" w:rsidRDefault="00E34E42" w:rsidP="00E3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34E42" w:rsidRPr="008B437F" w:rsidTr="00E33C08">
        <w:trPr>
          <w:trHeight w:val="269"/>
          <w:jc w:val="center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E42" w:rsidRPr="008B437F" w:rsidRDefault="00E34E42" w:rsidP="00CA6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C00000"/>
                <w:lang w:eastAsia="en-US"/>
              </w:rPr>
            </w:pPr>
            <w:r w:rsidRPr="00ED6B56">
              <w:rPr>
                <w:rFonts w:eastAsia="Calibri"/>
                <w:b/>
                <w:lang w:eastAsia="en-US"/>
              </w:rPr>
              <w:t>201</w:t>
            </w:r>
            <w:r w:rsidR="00CA6104">
              <w:rPr>
                <w:rFonts w:eastAsia="Calibri"/>
                <w:b/>
                <w:lang w:eastAsia="en-US"/>
              </w:rPr>
              <w:t>9</w:t>
            </w:r>
            <w:r w:rsidRPr="00ED6B56">
              <w:rPr>
                <w:rFonts w:eastAsia="Calibri"/>
                <w:b/>
                <w:lang w:eastAsia="en-US"/>
              </w:rPr>
              <w:t xml:space="preserve"> г.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42" w:rsidRPr="008B437F" w:rsidRDefault="00A44DCF" w:rsidP="00E3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C00000"/>
                <w:lang w:eastAsia="en-US"/>
              </w:rPr>
            </w:pPr>
            <w:r w:rsidRPr="008B437F">
              <w:rPr>
                <w:rFonts w:eastAsia="Calibri"/>
                <w:color w:val="C00000"/>
                <w:lang w:eastAsia="en-US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42" w:rsidRPr="008B437F" w:rsidRDefault="00E34E42" w:rsidP="00E3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C00000"/>
                <w:lang w:eastAsia="en-US"/>
              </w:rPr>
            </w:pPr>
            <w:r w:rsidRPr="008B437F">
              <w:rPr>
                <w:rFonts w:eastAsia="Calibri"/>
                <w:color w:val="C00000"/>
                <w:lang w:eastAsia="en-US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42" w:rsidRPr="008B437F" w:rsidRDefault="00E34E42" w:rsidP="00E3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C00000"/>
                <w:lang w:eastAsia="en-US"/>
              </w:rPr>
            </w:pPr>
            <w:r w:rsidRPr="008B437F">
              <w:rPr>
                <w:rFonts w:eastAsia="Calibri"/>
                <w:color w:val="C00000"/>
                <w:lang w:eastAsia="en-US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42" w:rsidRPr="008B437F" w:rsidRDefault="00E34E42" w:rsidP="00E3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C00000"/>
                <w:lang w:eastAsia="en-US"/>
              </w:rPr>
            </w:pPr>
            <w:r w:rsidRPr="008B437F">
              <w:rPr>
                <w:rFonts w:eastAsia="Calibri"/>
                <w:color w:val="C00000"/>
                <w:lang w:eastAsia="en-US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42" w:rsidRPr="008B437F" w:rsidRDefault="006930BB" w:rsidP="00E3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C00000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42" w:rsidRPr="008B437F" w:rsidRDefault="00E34E42" w:rsidP="00E3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C00000"/>
                <w:lang w:eastAsia="en-US"/>
              </w:rPr>
            </w:pPr>
            <w:r w:rsidRPr="008B437F">
              <w:rPr>
                <w:rFonts w:eastAsia="Calibri"/>
                <w:color w:val="C00000"/>
                <w:lang w:eastAsia="en-US"/>
              </w:rPr>
              <w:t>-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42" w:rsidRPr="008B437F" w:rsidRDefault="00E34E42" w:rsidP="00E3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C00000"/>
                <w:lang w:eastAsia="en-US"/>
              </w:rPr>
            </w:pPr>
            <w:r w:rsidRPr="008B437F">
              <w:rPr>
                <w:rFonts w:eastAsia="Calibri"/>
                <w:color w:val="C00000"/>
                <w:lang w:eastAsia="en-US"/>
              </w:rPr>
              <w:t>-</w:t>
            </w:r>
          </w:p>
        </w:tc>
      </w:tr>
    </w:tbl>
    <w:p w:rsidR="000F10A7" w:rsidRPr="008B437F" w:rsidRDefault="000F10A7" w:rsidP="000F10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C00000"/>
          <w:lang w:eastAsia="en-US"/>
        </w:rPr>
      </w:pPr>
    </w:p>
    <w:p w:rsidR="000F10A7" w:rsidRPr="00ED6B56" w:rsidRDefault="000F10A7" w:rsidP="000F10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F10A7" w:rsidRPr="003F602A" w:rsidRDefault="000F10A7" w:rsidP="00366D02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F602A">
        <w:rPr>
          <w:rFonts w:eastAsia="Calibri"/>
          <w:sz w:val="24"/>
          <w:szCs w:val="24"/>
          <w:lang w:eastAsia="en-US"/>
        </w:rPr>
        <w:t xml:space="preserve">Состояние кадров </w:t>
      </w:r>
    </w:p>
    <w:p w:rsidR="000F10A7" w:rsidRPr="00B84357" w:rsidRDefault="000F10A7" w:rsidP="000F10A7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4805" w:type="pct"/>
        <w:tblInd w:w="108" w:type="dxa"/>
        <w:tblLayout w:type="fixed"/>
        <w:tblLook w:val="0000"/>
      </w:tblPr>
      <w:tblGrid>
        <w:gridCol w:w="532"/>
        <w:gridCol w:w="2164"/>
        <w:gridCol w:w="1740"/>
        <w:gridCol w:w="1986"/>
        <w:gridCol w:w="1836"/>
        <w:gridCol w:w="1713"/>
        <w:gridCol w:w="21"/>
        <w:gridCol w:w="1740"/>
        <w:gridCol w:w="1031"/>
        <w:gridCol w:w="1073"/>
        <w:gridCol w:w="6"/>
        <w:gridCol w:w="1184"/>
      </w:tblGrid>
      <w:tr w:rsidR="000F10A7" w:rsidRPr="005070D2" w:rsidTr="00A57443">
        <w:trPr>
          <w:cantSplit/>
          <w:trHeight w:val="892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0A7" w:rsidRPr="00BF3AED" w:rsidRDefault="000F10A7" w:rsidP="000A4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3AED">
              <w:t xml:space="preserve">№ 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A7" w:rsidRPr="00BF3AED" w:rsidRDefault="000F10A7" w:rsidP="000A4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3AED">
              <w:t>Численность работников всего, человек</w:t>
            </w:r>
          </w:p>
        </w:tc>
        <w:tc>
          <w:tcPr>
            <w:tcW w:w="3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10A7" w:rsidRPr="00BF3AED" w:rsidRDefault="000F10A7" w:rsidP="000A4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3AED">
              <w:t>Из общей численности работников (из гр.2)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A7" w:rsidRPr="00BF3AED" w:rsidRDefault="000F10A7" w:rsidP="000A4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3AED">
              <w:t>из числа штатных работников имеют стаж работы</w:t>
            </w:r>
          </w:p>
        </w:tc>
      </w:tr>
      <w:tr w:rsidR="000F10A7" w:rsidRPr="005070D2" w:rsidTr="00A57443">
        <w:trPr>
          <w:cantSplit/>
          <w:trHeight w:val="337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0A7" w:rsidRPr="00BF3AED" w:rsidRDefault="000F10A7" w:rsidP="000A4B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0A7" w:rsidRPr="00BF3AED" w:rsidRDefault="000F10A7" w:rsidP="000A4B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A7" w:rsidRPr="00BF3AED" w:rsidRDefault="000F10A7" w:rsidP="000A4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3AED">
              <w:t>штатных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A7" w:rsidRPr="00BF3AED" w:rsidRDefault="000F10A7" w:rsidP="000A4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3AED">
              <w:t>специалистов культурно-досуговой деятельности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F10A7" w:rsidRPr="00BF3AED" w:rsidRDefault="000F10A7" w:rsidP="000A4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3AED">
              <w:t>работников,</w:t>
            </w:r>
          </w:p>
          <w:p w:rsidR="000F10A7" w:rsidRPr="00BF3AED" w:rsidRDefault="000F10A7" w:rsidP="000A4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3AED">
              <w:t>относящихся к основному персоналу</w:t>
            </w:r>
          </w:p>
        </w:tc>
        <w:tc>
          <w:tcPr>
            <w:tcW w:w="1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BF3AED" w:rsidRDefault="000F10A7" w:rsidP="000A4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3AED">
              <w:t xml:space="preserve">из них имеют образование 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10A7" w:rsidRPr="00BF3AED" w:rsidRDefault="000F10A7" w:rsidP="000A4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3AED">
              <w:t>от 3 до 6 лет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10A7" w:rsidRPr="00BF3AED" w:rsidRDefault="000F10A7" w:rsidP="000A4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3AED">
              <w:t>от 6 до 10 лет</w:t>
            </w:r>
          </w:p>
        </w:tc>
      </w:tr>
      <w:tr w:rsidR="000F10A7" w:rsidRPr="005070D2" w:rsidTr="00A57443">
        <w:trPr>
          <w:cantSplit/>
          <w:trHeight w:val="704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A7" w:rsidRPr="005070D2" w:rsidRDefault="000F10A7" w:rsidP="000A4BC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A7" w:rsidRPr="005070D2" w:rsidRDefault="000F10A7" w:rsidP="000A4BC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5070D2" w:rsidRDefault="000F10A7" w:rsidP="000A4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5070D2" w:rsidRDefault="000F10A7" w:rsidP="000A4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611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0F10A7" w:rsidRPr="005070D2" w:rsidRDefault="000F10A7" w:rsidP="000A4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BF3AED" w:rsidRDefault="000F10A7" w:rsidP="000A4BC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BF3AED">
              <w:rPr>
                <w:noProof/>
              </w:rPr>
              <w:t xml:space="preserve">высшее </w:t>
            </w:r>
          </w:p>
        </w:tc>
        <w:tc>
          <w:tcPr>
            <w:tcW w:w="57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10A7" w:rsidRPr="00BF3AED" w:rsidRDefault="000F10A7" w:rsidP="000A4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3AED">
              <w:t xml:space="preserve">Неоконченное/высшее </w:t>
            </w:r>
          </w:p>
        </w:tc>
        <w:tc>
          <w:tcPr>
            <w:tcW w:w="34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10A7" w:rsidRPr="00BF3AED" w:rsidRDefault="000F10A7" w:rsidP="000A4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3AED">
              <w:t>С/спец.</w:t>
            </w:r>
          </w:p>
        </w:tc>
        <w:tc>
          <w:tcPr>
            <w:tcW w:w="3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10A7" w:rsidRPr="005070D2" w:rsidRDefault="000F10A7" w:rsidP="000A4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9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A7" w:rsidRPr="005070D2" w:rsidRDefault="000F10A7" w:rsidP="000A4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0A4BC6" w:rsidTr="00A57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177" w:type="pct"/>
          </w:tcPr>
          <w:p w:rsidR="000A4BC6" w:rsidRDefault="00BF3AED" w:rsidP="000A4BC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1</w:t>
            </w:r>
          </w:p>
        </w:tc>
        <w:tc>
          <w:tcPr>
            <w:tcW w:w="720" w:type="pct"/>
          </w:tcPr>
          <w:p w:rsidR="000A4BC6" w:rsidRDefault="00600701" w:rsidP="000A4BC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2</w:t>
            </w:r>
          </w:p>
        </w:tc>
        <w:tc>
          <w:tcPr>
            <w:tcW w:w="579" w:type="pct"/>
          </w:tcPr>
          <w:p w:rsidR="000A4BC6" w:rsidRDefault="00366D02" w:rsidP="000A4BC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2</w:t>
            </w:r>
          </w:p>
        </w:tc>
        <w:tc>
          <w:tcPr>
            <w:tcW w:w="661" w:type="pct"/>
          </w:tcPr>
          <w:p w:rsidR="000A4BC6" w:rsidRDefault="00600701" w:rsidP="000A4BC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0</w:t>
            </w:r>
          </w:p>
        </w:tc>
        <w:tc>
          <w:tcPr>
            <w:tcW w:w="611" w:type="pct"/>
          </w:tcPr>
          <w:p w:rsidR="000A4BC6" w:rsidRDefault="00366D02" w:rsidP="000A4BC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2</w:t>
            </w:r>
          </w:p>
        </w:tc>
        <w:tc>
          <w:tcPr>
            <w:tcW w:w="570" w:type="pct"/>
          </w:tcPr>
          <w:p w:rsidR="000A4BC6" w:rsidRDefault="00366D02" w:rsidP="000A4BC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2</w:t>
            </w:r>
          </w:p>
        </w:tc>
        <w:tc>
          <w:tcPr>
            <w:tcW w:w="586" w:type="pct"/>
            <w:gridSpan w:val="2"/>
          </w:tcPr>
          <w:p w:rsidR="000A4BC6" w:rsidRDefault="00BF3AED" w:rsidP="000A4BC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0A4BC6" w:rsidRDefault="00366D02" w:rsidP="000A4BC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0A4BC6" w:rsidRDefault="00B3319A" w:rsidP="000A4BC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:rsidR="000A4BC6" w:rsidRDefault="00600701" w:rsidP="000A4BC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-</w:t>
            </w:r>
          </w:p>
        </w:tc>
      </w:tr>
    </w:tbl>
    <w:p w:rsidR="000A4BC6" w:rsidRDefault="000A4BC6" w:rsidP="000F10A7">
      <w:pPr>
        <w:widowControl w:val="0"/>
        <w:tabs>
          <w:tab w:val="left" w:pos="426"/>
        </w:tabs>
        <w:autoSpaceDE w:val="0"/>
        <w:autoSpaceDN w:val="0"/>
        <w:adjustRightInd w:val="0"/>
        <w:rPr>
          <w:spacing w:val="-2"/>
          <w:w w:val="101"/>
          <w:sz w:val="24"/>
          <w:szCs w:val="24"/>
        </w:rPr>
      </w:pPr>
    </w:p>
    <w:p w:rsidR="000F10A7" w:rsidRPr="00B84357" w:rsidRDefault="000F10A7" w:rsidP="000F10A7">
      <w:pPr>
        <w:widowControl w:val="0"/>
        <w:tabs>
          <w:tab w:val="left" w:pos="426"/>
        </w:tabs>
        <w:autoSpaceDE w:val="0"/>
        <w:autoSpaceDN w:val="0"/>
        <w:adjustRightInd w:val="0"/>
        <w:rPr>
          <w:spacing w:val="-2"/>
          <w:w w:val="101"/>
          <w:sz w:val="24"/>
          <w:szCs w:val="24"/>
        </w:rPr>
      </w:pPr>
    </w:p>
    <w:p w:rsidR="000F10A7" w:rsidRPr="00E34E42" w:rsidRDefault="005620CB" w:rsidP="000F10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C0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201</w:t>
      </w:r>
      <w:r w:rsidR="00366D02">
        <w:rPr>
          <w:rFonts w:eastAsia="Calibri"/>
          <w:sz w:val="24"/>
          <w:szCs w:val="24"/>
          <w:lang w:eastAsia="en-US"/>
        </w:rPr>
        <w:t>9</w:t>
      </w:r>
      <w:r>
        <w:rPr>
          <w:rFonts w:eastAsia="Calibri"/>
          <w:sz w:val="24"/>
          <w:szCs w:val="24"/>
          <w:lang w:eastAsia="en-US"/>
        </w:rPr>
        <w:t xml:space="preserve"> году аттестовано </w:t>
      </w:r>
      <w:r w:rsidR="00366D02">
        <w:rPr>
          <w:rFonts w:eastAsia="Calibri"/>
          <w:sz w:val="24"/>
          <w:szCs w:val="24"/>
          <w:lang w:eastAsia="en-US"/>
        </w:rPr>
        <w:t xml:space="preserve"> специалистов музея -0</w:t>
      </w:r>
    </w:p>
    <w:p w:rsidR="000F10A7" w:rsidRPr="00B84357" w:rsidRDefault="000F10A7" w:rsidP="00366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4357">
        <w:rPr>
          <w:rFonts w:eastAsia="Calibri"/>
          <w:sz w:val="24"/>
          <w:szCs w:val="24"/>
          <w:lang w:eastAsia="en-US"/>
        </w:rPr>
        <w:t>Награждены государственными н</w:t>
      </w:r>
      <w:r w:rsidR="00E34E42">
        <w:rPr>
          <w:rFonts w:eastAsia="Calibri"/>
          <w:sz w:val="24"/>
          <w:szCs w:val="24"/>
          <w:lang w:eastAsia="en-US"/>
        </w:rPr>
        <w:t>аградами Российской Федерации</w:t>
      </w:r>
      <w:r w:rsidR="00EE0BBD">
        <w:rPr>
          <w:rFonts w:eastAsia="Calibri"/>
          <w:sz w:val="24"/>
          <w:szCs w:val="24"/>
          <w:lang w:eastAsia="en-US"/>
        </w:rPr>
        <w:t xml:space="preserve"> -</w:t>
      </w:r>
      <w:r w:rsidR="00366D02">
        <w:rPr>
          <w:rFonts w:eastAsia="Calibri"/>
          <w:sz w:val="24"/>
          <w:szCs w:val="24"/>
          <w:lang w:eastAsia="en-US"/>
        </w:rPr>
        <w:t xml:space="preserve"> 0 человек</w:t>
      </w:r>
    </w:p>
    <w:p w:rsidR="000F10A7" w:rsidRPr="00B84357" w:rsidRDefault="000F10A7" w:rsidP="000F10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4357">
        <w:rPr>
          <w:rFonts w:eastAsia="Calibri"/>
          <w:sz w:val="24"/>
          <w:szCs w:val="24"/>
          <w:lang w:eastAsia="en-US"/>
        </w:rPr>
        <w:t>Почетной грамотой</w:t>
      </w:r>
      <w:r w:rsidR="009A7896" w:rsidRPr="009A7896">
        <w:rPr>
          <w:rFonts w:eastAsia="Calibri"/>
          <w:b/>
          <w:sz w:val="24"/>
          <w:szCs w:val="24"/>
          <w:lang w:eastAsia="en-US"/>
        </w:rPr>
        <w:t>(дипломом)</w:t>
      </w:r>
      <w:r w:rsidR="00EE0BBD">
        <w:rPr>
          <w:rFonts w:eastAsia="Calibri"/>
          <w:sz w:val="24"/>
          <w:szCs w:val="24"/>
          <w:lang w:eastAsia="en-US"/>
        </w:rPr>
        <w:t xml:space="preserve"> и благодарственным письмом </w:t>
      </w:r>
      <w:r w:rsidR="003228DB">
        <w:rPr>
          <w:rFonts w:eastAsia="Calibri"/>
          <w:sz w:val="24"/>
          <w:szCs w:val="24"/>
          <w:lang w:eastAsia="en-US"/>
        </w:rPr>
        <w:t>Администрации Нижневартовского района</w:t>
      </w:r>
      <w:r w:rsidR="00EE0BBD">
        <w:rPr>
          <w:rFonts w:eastAsia="Calibri"/>
          <w:sz w:val="24"/>
          <w:szCs w:val="24"/>
          <w:lang w:eastAsia="en-US"/>
        </w:rPr>
        <w:t xml:space="preserve">- </w:t>
      </w:r>
      <w:r w:rsidR="00366D02">
        <w:rPr>
          <w:rFonts w:eastAsia="Calibri"/>
          <w:sz w:val="24"/>
          <w:szCs w:val="24"/>
          <w:lang w:eastAsia="en-US"/>
        </w:rPr>
        <w:t>1 человек</w:t>
      </w:r>
    </w:p>
    <w:p w:rsidR="000F10A7" w:rsidRPr="00B84357" w:rsidRDefault="000F10A7" w:rsidP="000F10A7">
      <w:pPr>
        <w:ind w:firstLine="709"/>
        <w:jc w:val="both"/>
        <w:rPr>
          <w:b/>
          <w:sz w:val="24"/>
          <w:szCs w:val="24"/>
        </w:rPr>
      </w:pPr>
    </w:p>
    <w:p w:rsidR="000F10A7" w:rsidRPr="00C90F8F" w:rsidRDefault="000F10A7" w:rsidP="000F10A7">
      <w:pPr>
        <w:ind w:firstLine="709"/>
        <w:jc w:val="both"/>
        <w:rPr>
          <w:b/>
          <w:color w:val="4F81BD" w:themeColor="accent1"/>
          <w:sz w:val="24"/>
          <w:szCs w:val="24"/>
        </w:rPr>
      </w:pPr>
    </w:p>
    <w:p w:rsidR="000F10A7" w:rsidRPr="008B437F" w:rsidRDefault="000F10A7" w:rsidP="000F10A7">
      <w:pPr>
        <w:keepNext/>
        <w:jc w:val="center"/>
        <w:outlineLvl w:val="7"/>
        <w:rPr>
          <w:b/>
          <w:caps/>
          <w:sz w:val="28"/>
          <w:szCs w:val="28"/>
        </w:rPr>
      </w:pPr>
      <w:r w:rsidRPr="00E11772">
        <w:rPr>
          <w:b/>
          <w:caps/>
          <w:sz w:val="28"/>
          <w:szCs w:val="28"/>
          <w:lang w:val="en-US"/>
        </w:rPr>
        <w:t>V</w:t>
      </w:r>
      <w:r w:rsidRPr="00E11772">
        <w:rPr>
          <w:b/>
          <w:caps/>
          <w:sz w:val="28"/>
          <w:szCs w:val="28"/>
        </w:rPr>
        <w:t xml:space="preserve">. </w:t>
      </w:r>
      <w:r w:rsidRPr="008B437F">
        <w:rPr>
          <w:b/>
          <w:caps/>
          <w:sz w:val="28"/>
          <w:szCs w:val="28"/>
        </w:rPr>
        <w:t>Комплексная безопасность, охрана труда.</w:t>
      </w:r>
    </w:p>
    <w:p w:rsidR="000F10A7" w:rsidRPr="008B437F" w:rsidRDefault="000F10A7" w:rsidP="000F10A7">
      <w:pPr>
        <w:jc w:val="center"/>
        <w:rPr>
          <w:b/>
          <w:sz w:val="24"/>
          <w:szCs w:val="24"/>
        </w:rPr>
      </w:pPr>
    </w:p>
    <w:p w:rsidR="000F10A7" w:rsidRPr="008B437F" w:rsidRDefault="000F10A7" w:rsidP="000F10A7">
      <w:pPr>
        <w:jc w:val="center"/>
        <w:rPr>
          <w:rFonts w:eastAsia="Calibri"/>
          <w:sz w:val="24"/>
          <w:szCs w:val="24"/>
          <w:lang w:eastAsia="en-US"/>
        </w:rPr>
      </w:pPr>
    </w:p>
    <w:p w:rsidR="000F10A7" w:rsidRPr="008B437F" w:rsidRDefault="000F10A7" w:rsidP="002F7D36">
      <w:pPr>
        <w:numPr>
          <w:ilvl w:val="1"/>
          <w:numId w:val="35"/>
        </w:numPr>
        <w:ind w:left="0" w:firstLine="708"/>
        <w:rPr>
          <w:b/>
          <w:sz w:val="24"/>
          <w:szCs w:val="24"/>
        </w:rPr>
      </w:pPr>
      <w:r w:rsidRPr="008B437F">
        <w:rPr>
          <w:b/>
          <w:sz w:val="24"/>
          <w:szCs w:val="24"/>
        </w:rPr>
        <w:t>Информация о состоянии комплексной безопасности.</w:t>
      </w:r>
    </w:p>
    <w:p w:rsidR="000F10A7" w:rsidRPr="008B437F" w:rsidRDefault="000F10A7" w:rsidP="000F10A7">
      <w:pPr>
        <w:jc w:val="both"/>
        <w:rPr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20"/>
        <w:gridCol w:w="2920"/>
        <w:gridCol w:w="2920"/>
        <w:gridCol w:w="2920"/>
        <w:gridCol w:w="2921"/>
      </w:tblGrid>
      <w:tr w:rsidR="008B437F" w:rsidRPr="008B437F" w:rsidTr="00E33C08">
        <w:trPr>
          <w:trHeight w:val="95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8B437F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8B437F">
              <w:rPr>
                <w:rFonts w:eastAsia="Calibri"/>
                <w:lang w:eastAsia="en-US"/>
              </w:rPr>
              <w:t>Количество объектов культуры подлежащих паспортизации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8B437F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8B437F">
              <w:rPr>
                <w:rFonts w:eastAsia="Calibri"/>
                <w:lang w:eastAsia="en-US"/>
              </w:rPr>
              <w:t>Количество объектов, на которые разработаны паспорта антитеррористической защищенности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8B437F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8B437F">
              <w:rPr>
                <w:rFonts w:eastAsia="Calibri"/>
                <w:lang w:eastAsia="en-US"/>
              </w:rPr>
              <w:t>Количество объектов, на которые требуется разработать паспорта антитеррористи-ческой защищенности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8B437F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8B437F">
              <w:rPr>
                <w:rFonts w:eastAsia="Calibri"/>
                <w:lang w:eastAsia="en-US"/>
              </w:rPr>
              <w:t>Количество объектов, на которые разработаны 3</w:t>
            </w:r>
            <w:r w:rsidRPr="008B437F">
              <w:rPr>
                <w:rFonts w:eastAsia="Calibri"/>
                <w:lang w:val="en-US" w:eastAsia="en-US"/>
              </w:rPr>
              <w:t>D</w:t>
            </w:r>
            <w:r w:rsidRPr="008B437F">
              <w:rPr>
                <w:rFonts w:eastAsia="Calibri"/>
                <w:lang w:eastAsia="en-US"/>
              </w:rPr>
              <w:t xml:space="preserve"> модели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8B437F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8B437F">
              <w:rPr>
                <w:rFonts w:eastAsia="Calibri"/>
                <w:lang w:eastAsia="en-US"/>
              </w:rPr>
              <w:t>Количество объектов, на которые требуется разработать 3</w:t>
            </w:r>
            <w:r w:rsidRPr="008B437F">
              <w:rPr>
                <w:rFonts w:eastAsia="Calibri"/>
                <w:lang w:val="en-US" w:eastAsia="en-US"/>
              </w:rPr>
              <w:t>D</w:t>
            </w:r>
            <w:r w:rsidRPr="008B437F">
              <w:rPr>
                <w:rFonts w:eastAsia="Calibri"/>
                <w:lang w:eastAsia="en-US"/>
              </w:rPr>
              <w:t xml:space="preserve"> модели</w:t>
            </w:r>
          </w:p>
        </w:tc>
      </w:tr>
      <w:tr w:rsidR="00E06B5A" w:rsidRPr="00C90F8F" w:rsidTr="00E33C08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5A" w:rsidRPr="00211FDD" w:rsidRDefault="00E06B5A" w:rsidP="00E06B5A">
            <w:pPr>
              <w:ind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1FD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5A" w:rsidRPr="00211FDD" w:rsidRDefault="00600701" w:rsidP="00E06B5A">
            <w:pPr>
              <w:ind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5A" w:rsidRPr="00211FDD" w:rsidRDefault="00E06B5A" w:rsidP="00E06B5A">
            <w:pPr>
              <w:ind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1FD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5A" w:rsidRPr="00211FDD" w:rsidRDefault="00600701" w:rsidP="00E06B5A">
            <w:pPr>
              <w:ind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5A" w:rsidRPr="00211FDD" w:rsidRDefault="00E06B5A" w:rsidP="00E06B5A">
            <w:pPr>
              <w:ind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1FD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0F10A7" w:rsidRPr="00C90F8F" w:rsidRDefault="000F10A7" w:rsidP="000F10A7">
      <w:pPr>
        <w:ind w:firstLine="567"/>
        <w:jc w:val="both"/>
        <w:rPr>
          <w:rFonts w:eastAsia="Calibri"/>
          <w:color w:val="4F81BD" w:themeColor="accent1"/>
          <w:sz w:val="24"/>
          <w:szCs w:val="24"/>
          <w:lang w:eastAsia="en-US"/>
        </w:rPr>
      </w:pPr>
    </w:p>
    <w:p w:rsidR="000F10A7" w:rsidRPr="007201BD" w:rsidRDefault="000F10A7" w:rsidP="002F7D36">
      <w:pPr>
        <w:numPr>
          <w:ilvl w:val="1"/>
          <w:numId w:val="35"/>
        </w:numPr>
        <w:ind w:left="0" w:firstLine="708"/>
        <w:rPr>
          <w:rFonts w:eastAsia="Calibri"/>
          <w:b/>
          <w:sz w:val="24"/>
          <w:szCs w:val="24"/>
          <w:lang w:eastAsia="en-US"/>
        </w:rPr>
      </w:pPr>
      <w:r w:rsidRPr="007201BD">
        <w:rPr>
          <w:rFonts w:eastAsia="Calibri"/>
          <w:b/>
          <w:sz w:val="24"/>
          <w:szCs w:val="24"/>
          <w:lang w:eastAsia="en-US"/>
        </w:rPr>
        <w:t>Информация об использовании финансовых средств (текущего и программного финансирования), направленных на проведение мероприятий по обеспечению безопасности в учреждениях культуры в 2018 году (в сравнении с показателями 2016, 2017 годов).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14"/>
        <w:gridCol w:w="1914"/>
        <w:gridCol w:w="3591"/>
        <w:gridCol w:w="3591"/>
        <w:gridCol w:w="3591"/>
      </w:tblGrid>
      <w:tr w:rsidR="007201BD" w:rsidRPr="007201BD" w:rsidTr="00E33C08">
        <w:trPr>
          <w:trHeight w:val="607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A7" w:rsidRPr="007201BD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7201BD">
              <w:rPr>
                <w:rFonts w:eastAsia="Calibri"/>
                <w:lang w:eastAsia="en-US"/>
              </w:rPr>
              <w:t>Объем финансирования, тыс. руб.</w:t>
            </w:r>
          </w:p>
        </w:tc>
        <w:tc>
          <w:tcPr>
            <w:tcW w:w="3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A7" w:rsidRPr="007201BD" w:rsidRDefault="000F10A7" w:rsidP="00366D02">
            <w:pPr>
              <w:jc w:val="center"/>
              <w:rPr>
                <w:rFonts w:eastAsia="Calibri"/>
                <w:lang w:eastAsia="en-US"/>
              </w:rPr>
            </w:pPr>
            <w:r w:rsidRPr="007201BD">
              <w:rPr>
                <w:rFonts w:eastAsia="Calibri"/>
                <w:lang w:eastAsia="en-US"/>
              </w:rPr>
              <w:t>Всего запланировано в 201</w:t>
            </w:r>
            <w:r w:rsidR="00366D02">
              <w:rPr>
                <w:rFonts w:eastAsia="Calibri"/>
                <w:lang w:eastAsia="en-US"/>
              </w:rPr>
              <w:t>9</w:t>
            </w:r>
            <w:r w:rsidRPr="007201BD">
              <w:rPr>
                <w:rFonts w:eastAsia="Calibri"/>
                <w:lang w:eastAsia="en-US"/>
              </w:rPr>
              <w:t xml:space="preserve"> году, тыс. руб.</w:t>
            </w:r>
          </w:p>
        </w:tc>
        <w:tc>
          <w:tcPr>
            <w:tcW w:w="3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A7" w:rsidRPr="007201BD" w:rsidRDefault="000F10A7" w:rsidP="00366D02">
            <w:pPr>
              <w:jc w:val="center"/>
              <w:rPr>
                <w:rFonts w:eastAsia="Calibri"/>
                <w:lang w:eastAsia="en-US"/>
              </w:rPr>
            </w:pPr>
            <w:r w:rsidRPr="007201BD">
              <w:rPr>
                <w:rFonts w:eastAsia="Calibri"/>
                <w:lang w:eastAsia="en-US"/>
              </w:rPr>
              <w:t>Фактическое освоение в 201</w:t>
            </w:r>
            <w:r w:rsidR="00366D02">
              <w:rPr>
                <w:rFonts w:eastAsia="Calibri"/>
                <w:lang w:eastAsia="en-US"/>
              </w:rPr>
              <w:t>9</w:t>
            </w:r>
            <w:r w:rsidRPr="007201BD">
              <w:rPr>
                <w:rFonts w:eastAsia="Calibri"/>
                <w:lang w:eastAsia="en-US"/>
              </w:rPr>
              <w:t xml:space="preserve"> году, тыс. руб.</w:t>
            </w:r>
          </w:p>
        </w:tc>
        <w:tc>
          <w:tcPr>
            <w:tcW w:w="3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A7" w:rsidRPr="007201BD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7201BD">
              <w:rPr>
                <w:rFonts w:eastAsia="Calibri"/>
                <w:lang w:eastAsia="en-US"/>
              </w:rPr>
              <w:t>План на 20</w:t>
            </w:r>
            <w:r w:rsidR="00366D02">
              <w:rPr>
                <w:rFonts w:eastAsia="Calibri"/>
                <w:lang w:eastAsia="en-US"/>
              </w:rPr>
              <w:t>20</w:t>
            </w:r>
            <w:r w:rsidRPr="007201BD">
              <w:rPr>
                <w:rFonts w:eastAsia="Calibri"/>
                <w:lang w:eastAsia="en-US"/>
              </w:rPr>
              <w:t xml:space="preserve"> год,</w:t>
            </w:r>
          </w:p>
          <w:p w:rsidR="000F10A7" w:rsidRPr="007201BD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7201BD">
              <w:rPr>
                <w:rFonts w:eastAsia="Calibri"/>
                <w:lang w:eastAsia="en-US"/>
              </w:rPr>
              <w:t>тыс. руб.</w:t>
            </w:r>
          </w:p>
        </w:tc>
      </w:tr>
      <w:tr w:rsidR="00E06B5A" w:rsidRPr="00C90F8F" w:rsidTr="00E33C08">
        <w:trPr>
          <w:trHeight w:val="279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5A" w:rsidRPr="00B84357" w:rsidRDefault="00366D02" w:rsidP="00E06B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5A" w:rsidRPr="00B84357" w:rsidRDefault="00E06B5A" w:rsidP="00366D02">
            <w:pPr>
              <w:jc w:val="center"/>
              <w:rPr>
                <w:rFonts w:eastAsia="Calibri"/>
                <w:lang w:eastAsia="en-US"/>
              </w:rPr>
            </w:pPr>
            <w:r w:rsidRPr="00B84357">
              <w:rPr>
                <w:rFonts w:eastAsia="Calibri"/>
                <w:lang w:eastAsia="en-US"/>
              </w:rPr>
              <w:t>201</w:t>
            </w:r>
            <w:r w:rsidR="00366D02">
              <w:rPr>
                <w:rFonts w:eastAsia="Calibri"/>
                <w:lang w:eastAsia="en-US"/>
              </w:rPr>
              <w:t>8</w:t>
            </w:r>
            <w:r w:rsidRPr="00B84357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B5A" w:rsidRPr="00C90F8F" w:rsidRDefault="00E06B5A" w:rsidP="00E06B5A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</w:p>
        </w:tc>
        <w:tc>
          <w:tcPr>
            <w:tcW w:w="3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B5A" w:rsidRPr="00C90F8F" w:rsidRDefault="00E06B5A" w:rsidP="00E06B5A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</w:p>
        </w:tc>
        <w:tc>
          <w:tcPr>
            <w:tcW w:w="3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B5A" w:rsidRPr="00C90F8F" w:rsidRDefault="00E06B5A" w:rsidP="00E06B5A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</w:p>
        </w:tc>
      </w:tr>
      <w:tr w:rsidR="00E06B5A" w:rsidRPr="00C90F8F" w:rsidTr="00E33C0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5A" w:rsidRPr="00B84357" w:rsidRDefault="00366D02" w:rsidP="00E06B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68,9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5A" w:rsidRPr="00B84357" w:rsidRDefault="00366D02" w:rsidP="00E06B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5A" w:rsidRPr="00B84357" w:rsidRDefault="00366D02" w:rsidP="00E06B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5A" w:rsidRPr="00B84357" w:rsidRDefault="00366D02" w:rsidP="00E06B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5A" w:rsidRPr="00B84357" w:rsidRDefault="00366D02" w:rsidP="00E06B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6,0</w:t>
            </w:r>
          </w:p>
        </w:tc>
      </w:tr>
    </w:tbl>
    <w:p w:rsidR="000F10A7" w:rsidRPr="00C90F8F" w:rsidRDefault="000F10A7" w:rsidP="000F10A7">
      <w:pPr>
        <w:ind w:firstLine="567"/>
        <w:jc w:val="center"/>
        <w:rPr>
          <w:b/>
          <w:color w:val="4F81BD" w:themeColor="accent1"/>
          <w:sz w:val="24"/>
          <w:szCs w:val="24"/>
        </w:rPr>
      </w:pPr>
    </w:p>
    <w:p w:rsidR="000F10A7" w:rsidRPr="007201BD" w:rsidRDefault="000F10A7" w:rsidP="002F7D36">
      <w:pPr>
        <w:numPr>
          <w:ilvl w:val="1"/>
          <w:numId w:val="35"/>
        </w:numPr>
        <w:ind w:left="0" w:firstLine="708"/>
        <w:rPr>
          <w:rFonts w:eastAsia="Calibri"/>
          <w:b/>
          <w:sz w:val="24"/>
          <w:szCs w:val="24"/>
          <w:lang w:eastAsia="en-US"/>
        </w:rPr>
      </w:pPr>
      <w:r w:rsidRPr="007201BD">
        <w:rPr>
          <w:rFonts w:eastAsia="Calibri"/>
          <w:b/>
          <w:sz w:val="24"/>
          <w:szCs w:val="24"/>
          <w:lang w:eastAsia="en-US"/>
        </w:rPr>
        <w:t>Информация об инженерно-технической оснащенности средствами противопожарной защиты учреждений культуры.</w:t>
      </w:r>
    </w:p>
    <w:p w:rsidR="000F10A7" w:rsidRPr="007201BD" w:rsidRDefault="000F10A7" w:rsidP="000F10A7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1615"/>
        <w:gridCol w:w="1616"/>
        <w:gridCol w:w="1616"/>
        <w:gridCol w:w="1616"/>
        <w:gridCol w:w="1616"/>
        <w:gridCol w:w="921"/>
        <w:gridCol w:w="922"/>
        <w:gridCol w:w="1347"/>
        <w:gridCol w:w="1347"/>
      </w:tblGrid>
      <w:tr w:rsidR="007201BD" w:rsidRPr="007201BD" w:rsidTr="00E33C08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7201BD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7201BD">
              <w:rPr>
                <w:rFonts w:eastAsia="Calibri"/>
                <w:lang w:eastAsia="en-US"/>
              </w:rPr>
              <w:t>№ п/п</w:t>
            </w:r>
          </w:p>
          <w:p w:rsidR="000F10A7" w:rsidRPr="007201BD" w:rsidRDefault="000F10A7" w:rsidP="00E33C0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7201BD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7201BD">
              <w:rPr>
                <w:rFonts w:eastAsia="Calibri"/>
                <w:lang w:eastAsia="en-US"/>
              </w:rPr>
              <w:t>количество учреждений культуры</w:t>
            </w: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7201BD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7201BD">
              <w:rPr>
                <w:rFonts w:eastAsia="Calibri"/>
                <w:lang w:eastAsia="en-US"/>
              </w:rPr>
              <w:t>Оборудованы: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7201BD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7201BD">
              <w:rPr>
                <w:rFonts w:eastAsia="Calibri"/>
                <w:lang w:eastAsia="en-US"/>
              </w:rPr>
              <w:t>Пути эвакуации соответствующие установленным нормативам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7201BD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7201BD">
              <w:rPr>
                <w:rFonts w:eastAsia="Calibri"/>
                <w:lang w:eastAsia="en-US"/>
              </w:rPr>
              <w:t>Сотрудники прошедшие обучение пожарно-техническому минимуму</w:t>
            </w:r>
          </w:p>
        </w:tc>
      </w:tr>
      <w:tr w:rsidR="007201BD" w:rsidRPr="007201BD" w:rsidTr="00E33C08">
        <w:trPr>
          <w:trHeight w:val="7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7201BD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7201BD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7201BD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7201BD">
              <w:rPr>
                <w:rFonts w:eastAsia="Calibri"/>
                <w:lang w:eastAsia="en-US"/>
              </w:rPr>
              <w:t>Автоматической пожарной сигнализацией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7201BD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7201BD">
              <w:rPr>
                <w:rFonts w:eastAsia="Calibri"/>
                <w:lang w:eastAsia="en-US"/>
              </w:rPr>
              <w:t>системами оповещения о пожаре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7201BD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7201BD">
              <w:rPr>
                <w:rFonts w:eastAsia="Calibri"/>
                <w:lang w:eastAsia="en-US"/>
              </w:rPr>
              <w:t>системой тревожной сигнализации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7201BD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7201BD">
              <w:rPr>
                <w:rFonts w:eastAsia="Calibri"/>
                <w:lang w:eastAsia="en-US"/>
              </w:rPr>
              <w:t>системами дымоудаления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7201BD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7201BD">
              <w:rPr>
                <w:rFonts w:eastAsia="Calibri"/>
                <w:lang w:eastAsia="en-US"/>
              </w:rPr>
              <w:t>аварийным освещением зданий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7201BD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7201BD">
              <w:rPr>
                <w:rFonts w:eastAsia="Calibri"/>
                <w:lang w:eastAsia="en-US"/>
              </w:rPr>
              <w:t xml:space="preserve">пожарным </w:t>
            </w:r>
          </w:p>
          <w:p w:rsidR="000F10A7" w:rsidRPr="007201BD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7201BD">
              <w:rPr>
                <w:rFonts w:eastAsia="Calibri"/>
                <w:lang w:eastAsia="en-US"/>
              </w:rPr>
              <w:t>водоснабжением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7201BD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7201BD" w:rsidRDefault="000F10A7" w:rsidP="00E33C08">
            <w:pPr>
              <w:rPr>
                <w:rFonts w:eastAsia="Calibri"/>
                <w:lang w:eastAsia="en-US"/>
              </w:rPr>
            </w:pPr>
          </w:p>
        </w:tc>
      </w:tr>
      <w:tr w:rsidR="007201BD" w:rsidRPr="007201BD" w:rsidTr="00E33C0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7201BD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7201BD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7201BD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7201BD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7201BD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7201BD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7201BD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7201BD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7201BD">
              <w:rPr>
                <w:rFonts w:eastAsia="Calibri"/>
                <w:lang w:eastAsia="en-US"/>
              </w:rPr>
              <w:t>наружным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7201BD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7201BD">
              <w:rPr>
                <w:rFonts w:eastAsia="Calibri"/>
                <w:lang w:eastAsia="en-US"/>
              </w:rPr>
              <w:t>внутренним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7201BD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7201BD" w:rsidRDefault="000F10A7" w:rsidP="00E33C08">
            <w:pPr>
              <w:rPr>
                <w:rFonts w:eastAsia="Calibri"/>
                <w:lang w:eastAsia="en-US"/>
              </w:rPr>
            </w:pPr>
          </w:p>
        </w:tc>
      </w:tr>
      <w:tr w:rsidR="00E06B5A" w:rsidRPr="00C90F8F" w:rsidTr="00E33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Pr="00C90F8F" w:rsidRDefault="00E06B5A" w:rsidP="00E06B5A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Pr="00211FDD" w:rsidRDefault="00E06B5A" w:rsidP="00E06B5A">
            <w:pPr>
              <w:jc w:val="center"/>
              <w:rPr>
                <w:rFonts w:eastAsia="Calibri"/>
                <w:lang w:eastAsia="en-US"/>
              </w:rPr>
            </w:pPr>
            <w:r w:rsidRPr="00211FD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Pr="00211FDD" w:rsidRDefault="00E06B5A" w:rsidP="00E06B5A">
            <w:pPr>
              <w:jc w:val="center"/>
              <w:rPr>
                <w:rFonts w:eastAsia="Calibri"/>
                <w:lang w:eastAsia="en-US"/>
              </w:rPr>
            </w:pPr>
            <w:r w:rsidRPr="00211FD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Pr="00211FDD" w:rsidRDefault="00E06B5A" w:rsidP="00E06B5A">
            <w:pPr>
              <w:jc w:val="center"/>
              <w:rPr>
                <w:rFonts w:eastAsia="Calibri"/>
                <w:lang w:eastAsia="en-US"/>
              </w:rPr>
            </w:pPr>
            <w:r w:rsidRPr="00211FD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Pr="00211FDD" w:rsidRDefault="00E06B5A" w:rsidP="00E06B5A">
            <w:pPr>
              <w:jc w:val="center"/>
              <w:rPr>
                <w:rFonts w:eastAsia="Calibri"/>
                <w:lang w:eastAsia="en-US"/>
              </w:rPr>
            </w:pPr>
            <w:r w:rsidRPr="00211FD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Pr="00211FDD" w:rsidRDefault="00E06B5A" w:rsidP="00E06B5A">
            <w:pPr>
              <w:jc w:val="center"/>
              <w:rPr>
                <w:rFonts w:eastAsia="Calibri"/>
                <w:lang w:eastAsia="en-US"/>
              </w:rPr>
            </w:pPr>
            <w:r w:rsidRPr="00211FD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Pr="00211FDD" w:rsidRDefault="00E06B5A" w:rsidP="00E06B5A">
            <w:pPr>
              <w:jc w:val="center"/>
              <w:rPr>
                <w:rFonts w:eastAsia="Calibri"/>
                <w:lang w:eastAsia="en-US"/>
              </w:rPr>
            </w:pPr>
            <w:r w:rsidRPr="00211FD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Pr="00211FDD" w:rsidRDefault="00E06B5A" w:rsidP="00E06B5A">
            <w:pPr>
              <w:jc w:val="center"/>
              <w:rPr>
                <w:rFonts w:eastAsia="Calibri"/>
                <w:lang w:eastAsia="en-US"/>
              </w:rPr>
            </w:pPr>
            <w:r w:rsidRPr="00211FD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Pr="00EE0BBD" w:rsidRDefault="00EE0BBD" w:rsidP="00E06B5A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EE0BBD"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Pr="00211FDD" w:rsidRDefault="00366D02" w:rsidP="00366D0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Pr="00211FDD" w:rsidRDefault="00366D02" w:rsidP="00E06B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</w:tbl>
    <w:p w:rsidR="000F10A7" w:rsidRPr="00C90F8F" w:rsidRDefault="000F10A7" w:rsidP="000F10A7">
      <w:pPr>
        <w:rPr>
          <w:rFonts w:eastAsia="Calibri"/>
          <w:color w:val="4F81BD" w:themeColor="accent1"/>
          <w:sz w:val="24"/>
          <w:szCs w:val="24"/>
          <w:lang w:eastAsia="en-US"/>
        </w:rPr>
      </w:pPr>
    </w:p>
    <w:p w:rsidR="000F10A7" w:rsidRPr="00C90F8F" w:rsidRDefault="000F10A7" w:rsidP="000F10A7">
      <w:pPr>
        <w:ind w:firstLine="567"/>
        <w:jc w:val="center"/>
        <w:rPr>
          <w:rFonts w:eastAsia="Calibri"/>
          <w:color w:val="4F81BD" w:themeColor="accent1"/>
          <w:sz w:val="24"/>
          <w:szCs w:val="24"/>
          <w:lang w:eastAsia="en-US"/>
        </w:rPr>
      </w:pPr>
    </w:p>
    <w:p w:rsidR="000F10A7" w:rsidRPr="009A7896" w:rsidRDefault="000F10A7" w:rsidP="002F7D36">
      <w:pPr>
        <w:numPr>
          <w:ilvl w:val="1"/>
          <w:numId w:val="35"/>
        </w:numPr>
        <w:ind w:left="0" w:firstLine="708"/>
        <w:rPr>
          <w:rFonts w:eastAsia="Calibri"/>
          <w:b/>
          <w:sz w:val="24"/>
          <w:szCs w:val="24"/>
          <w:lang w:eastAsia="en-US"/>
        </w:rPr>
      </w:pPr>
      <w:r w:rsidRPr="009A7896">
        <w:rPr>
          <w:rFonts w:eastAsia="Calibri"/>
          <w:b/>
          <w:sz w:val="24"/>
          <w:szCs w:val="24"/>
          <w:lang w:eastAsia="en-US"/>
        </w:rPr>
        <w:t xml:space="preserve">Информация об инженерно-технической оснащенности учреждений культуры средствами антитеррористической защищенности. </w:t>
      </w:r>
    </w:p>
    <w:p w:rsidR="000F10A7" w:rsidRPr="009A7896" w:rsidRDefault="000F10A7" w:rsidP="000F10A7">
      <w:pPr>
        <w:ind w:firstLine="567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247"/>
        <w:gridCol w:w="1247"/>
        <w:gridCol w:w="1248"/>
        <w:gridCol w:w="1247"/>
        <w:gridCol w:w="1248"/>
        <w:gridCol w:w="897"/>
        <w:gridCol w:w="946"/>
        <w:gridCol w:w="850"/>
        <w:gridCol w:w="897"/>
        <w:gridCol w:w="898"/>
        <w:gridCol w:w="898"/>
        <w:gridCol w:w="1134"/>
      </w:tblGrid>
      <w:tr w:rsidR="009A7896" w:rsidRPr="009A7896" w:rsidTr="00E33C08">
        <w:trPr>
          <w:trHeight w:val="5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9A7896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9A7896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9A7896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9A7896">
              <w:rPr>
                <w:rFonts w:eastAsia="Calibri"/>
                <w:lang w:eastAsia="en-US"/>
              </w:rPr>
              <w:t>Количество учреждений культуры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9A7896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9A7896">
              <w:rPr>
                <w:rFonts w:eastAsia="Calibri"/>
                <w:lang w:eastAsia="en-US"/>
              </w:rPr>
              <w:t>Оборудованы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9A7896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9A7896">
              <w:rPr>
                <w:rFonts w:eastAsia="Calibri"/>
                <w:lang w:eastAsia="en-US"/>
              </w:rPr>
              <w:t>Состояние охраны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9A7896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9A7896">
              <w:rPr>
                <w:rFonts w:eastAsia="Calibri"/>
                <w:lang w:eastAsia="en-US"/>
              </w:rPr>
              <w:t>Наличие</w:t>
            </w:r>
          </w:p>
          <w:p w:rsidR="000F10A7" w:rsidRPr="009A7896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9A7896">
              <w:rPr>
                <w:rFonts w:eastAsia="Calibri"/>
                <w:lang w:eastAsia="en-US"/>
              </w:rPr>
              <w:t>ограждения по периметру учреждения</w:t>
            </w:r>
          </w:p>
        </w:tc>
      </w:tr>
      <w:tr w:rsidR="009A7896" w:rsidRPr="009A7896" w:rsidTr="00E33C08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9A7896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9A7896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9A7896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9A7896">
              <w:rPr>
                <w:rFonts w:eastAsia="Calibri"/>
                <w:lang w:eastAsia="en-US"/>
              </w:rPr>
              <w:t>Прямой связью с</w:t>
            </w:r>
          </w:p>
          <w:p w:rsidR="000F10A7" w:rsidRPr="009A7896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9A7896">
              <w:rPr>
                <w:rFonts w:eastAsia="Calibri"/>
                <w:lang w:eastAsia="en-US"/>
              </w:rPr>
              <w:t>органами МВД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9A7896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9A7896">
              <w:rPr>
                <w:rFonts w:eastAsia="Calibri"/>
                <w:lang w:eastAsia="en-US"/>
              </w:rPr>
              <w:t>Системами контроля и управления доступом (СКУД)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9A7896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9A7896">
              <w:rPr>
                <w:rFonts w:eastAsia="Calibri"/>
                <w:lang w:eastAsia="en-US"/>
              </w:rPr>
              <w:t>Кнопкой экстренного вызова полиции (ЧОП)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9A7896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9A7896">
              <w:rPr>
                <w:rFonts w:eastAsia="Calibri"/>
                <w:lang w:eastAsia="en-US"/>
              </w:rPr>
              <w:t>Телефонным аппаратом с автоматическим определителем номера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9A7896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9A7896">
              <w:rPr>
                <w:rFonts w:eastAsia="Calibri"/>
                <w:lang w:eastAsia="en-US"/>
              </w:rPr>
              <w:t>Системами видеонаблюдения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9A7896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9A7896">
              <w:rPr>
                <w:rFonts w:eastAsia="Calibri"/>
                <w:lang w:eastAsia="en-US"/>
              </w:rPr>
              <w:t>Металлодетекторной аппаратурой</w:t>
            </w:r>
          </w:p>
        </w:tc>
        <w:tc>
          <w:tcPr>
            <w:tcW w:w="35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9A7896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9A7896" w:rsidRDefault="000F10A7" w:rsidP="00E33C08">
            <w:pPr>
              <w:rPr>
                <w:rFonts w:eastAsia="Calibri"/>
                <w:lang w:eastAsia="en-US"/>
              </w:rPr>
            </w:pPr>
          </w:p>
        </w:tc>
      </w:tr>
      <w:tr w:rsidR="009A7896" w:rsidRPr="009A7896" w:rsidTr="0088112D">
        <w:trPr>
          <w:trHeight w:val="15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9A7896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9A7896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9A7896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9A7896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9A7896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9A7896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9A7896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9A7896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9A7896">
              <w:rPr>
                <w:rFonts w:eastAsia="Calibri"/>
                <w:lang w:eastAsia="en-US"/>
              </w:rPr>
              <w:t>Стационарные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9A7896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9A7896">
              <w:rPr>
                <w:rFonts w:eastAsia="Calibri"/>
                <w:lang w:eastAsia="en-US"/>
              </w:rPr>
              <w:t>Ручные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9A7896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9A7896">
              <w:rPr>
                <w:rFonts w:eastAsia="Calibri"/>
                <w:lang w:eastAsia="en-US"/>
              </w:rPr>
              <w:t>ЧОП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9A7896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9A7896">
              <w:rPr>
                <w:rFonts w:eastAsia="Calibri"/>
                <w:lang w:eastAsia="en-US"/>
              </w:rPr>
              <w:t>Вневедомственная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9A7896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9A7896">
              <w:rPr>
                <w:rFonts w:eastAsia="Calibri"/>
                <w:lang w:eastAsia="en-US"/>
              </w:rPr>
              <w:t>Сторожа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9A7896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9A7896">
              <w:rPr>
                <w:rFonts w:eastAsia="Calibri"/>
                <w:lang w:eastAsia="en-US"/>
              </w:rPr>
              <w:t>Не охраняется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9A7896" w:rsidRDefault="000F10A7" w:rsidP="00E33C08">
            <w:pPr>
              <w:rPr>
                <w:rFonts w:eastAsia="Calibri"/>
                <w:lang w:eastAsia="en-US"/>
              </w:rPr>
            </w:pPr>
          </w:p>
        </w:tc>
      </w:tr>
      <w:tr w:rsidR="00AD1231" w:rsidRPr="009A7896" w:rsidTr="0088112D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1" w:rsidRPr="009A7896" w:rsidRDefault="00AD1231" w:rsidP="00AD12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1" w:rsidRPr="00AE6975" w:rsidRDefault="0088112D" w:rsidP="00AD1231"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1" w:rsidRPr="00AE6975" w:rsidRDefault="00AD1231" w:rsidP="00AD1231">
            <w:r w:rsidRPr="00AE6975"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1" w:rsidRPr="00AE6975" w:rsidRDefault="00AD1231" w:rsidP="00AD1231">
            <w:r w:rsidRPr="00AE6975"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1" w:rsidRPr="00AE6975" w:rsidRDefault="001F500B" w:rsidP="00AD1231"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1" w:rsidRPr="00AE6975" w:rsidRDefault="00AD1231" w:rsidP="00AD1231">
            <w:r w:rsidRPr="00AE6975">
              <w:t>+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1" w:rsidRPr="00AE6975" w:rsidRDefault="00AD1231" w:rsidP="00AD1231">
            <w:r w:rsidRPr="00AE6975">
              <w:t>+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1" w:rsidRPr="00AE6975" w:rsidRDefault="00AD1231" w:rsidP="00AD1231">
            <w:r w:rsidRPr="00AE6975"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1" w:rsidRPr="00AE6975" w:rsidRDefault="00AD1231" w:rsidP="00AD1231">
            <w:r w:rsidRPr="00AE697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1" w:rsidRPr="00AE6975" w:rsidRDefault="00AD1231" w:rsidP="00AD1231">
            <w:r w:rsidRPr="00AE6975"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1" w:rsidRPr="00AE6975" w:rsidRDefault="0088112D" w:rsidP="00AD1231"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1" w:rsidRPr="00AE6975" w:rsidRDefault="00AD1231" w:rsidP="00AD1231">
            <w:r w:rsidRPr="00AE6975"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1" w:rsidRPr="00AE6975" w:rsidRDefault="00AD1231" w:rsidP="00AD1231">
            <w:r w:rsidRPr="00AE697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1" w:rsidRDefault="00AD1231" w:rsidP="00AD1231">
            <w:r w:rsidRPr="00AE6975">
              <w:t>+</w:t>
            </w:r>
          </w:p>
        </w:tc>
      </w:tr>
    </w:tbl>
    <w:p w:rsidR="000F10A7" w:rsidRPr="00C90F8F" w:rsidRDefault="000F10A7" w:rsidP="000F10A7">
      <w:pPr>
        <w:jc w:val="both"/>
        <w:rPr>
          <w:rFonts w:eastAsia="Calibri"/>
          <w:b/>
          <w:color w:val="4F81BD" w:themeColor="accent1"/>
          <w:sz w:val="24"/>
          <w:szCs w:val="24"/>
          <w:lang w:eastAsia="en-US"/>
        </w:rPr>
      </w:pPr>
    </w:p>
    <w:p w:rsidR="000F10A7" w:rsidRDefault="000F10A7" w:rsidP="002F7D36">
      <w:pPr>
        <w:numPr>
          <w:ilvl w:val="1"/>
          <w:numId w:val="35"/>
        </w:numPr>
        <w:ind w:left="0" w:firstLine="708"/>
        <w:rPr>
          <w:rFonts w:eastAsia="Calibri"/>
          <w:b/>
          <w:color w:val="7030A0"/>
          <w:sz w:val="24"/>
          <w:szCs w:val="24"/>
          <w:lang w:eastAsia="en-US"/>
        </w:rPr>
      </w:pPr>
      <w:r w:rsidRPr="00237679">
        <w:rPr>
          <w:rFonts w:eastAsia="Calibri"/>
          <w:b/>
          <w:sz w:val="24"/>
          <w:szCs w:val="24"/>
          <w:lang w:eastAsia="en-US"/>
        </w:rPr>
        <w:t>Информация об организации работы по охране труда в учреждениях культуры в 201</w:t>
      </w:r>
      <w:r w:rsidR="00366D02">
        <w:rPr>
          <w:rFonts w:eastAsia="Calibri"/>
          <w:b/>
          <w:sz w:val="24"/>
          <w:szCs w:val="24"/>
          <w:lang w:eastAsia="en-US"/>
        </w:rPr>
        <w:t>9</w:t>
      </w:r>
      <w:r w:rsidRPr="00237679">
        <w:rPr>
          <w:rFonts w:eastAsia="Calibri"/>
          <w:b/>
          <w:sz w:val="24"/>
          <w:szCs w:val="24"/>
          <w:lang w:eastAsia="en-US"/>
        </w:rPr>
        <w:t xml:space="preserve"> году (в сравнении с показателями 201</w:t>
      </w:r>
      <w:r w:rsidR="00366D02">
        <w:rPr>
          <w:rFonts w:eastAsia="Calibri"/>
          <w:b/>
          <w:sz w:val="24"/>
          <w:szCs w:val="24"/>
          <w:lang w:eastAsia="en-US"/>
        </w:rPr>
        <w:t>8</w:t>
      </w:r>
      <w:r w:rsidRPr="00237679">
        <w:rPr>
          <w:rFonts w:eastAsia="Calibri"/>
          <w:b/>
          <w:sz w:val="24"/>
          <w:szCs w:val="24"/>
          <w:lang w:eastAsia="en-US"/>
        </w:rPr>
        <w:t xml:space="preserve"> года).</w:t>
      </w:r>
    </w:p>
    <w:p w:rsidR="00237679" w:rsidRPr="00C90F8F" w:rsidRDefault="00237679" w:rsidP="00237679">
      <w:pPr>
        <w:ind w:left="708"/>
        <w:rPr>
          <w:rFonts w:eastAsia="Calibri"/>
          <w:b/>
          <w:color w:val="7030A0"/>
          <w:sz w:val="24"/>
          <w:szCs w:val="24"/>
          <w:lang w:eastAsia="en-US"/>
        </w:rPr>
      </w:pPr>
    </w:p>
    <w:p w:rsidR="000F10A7" w:rsidRPr="00237679" w:rsidRDefault="000F10A7" w:rsidP="000F10A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37679">
        <w:rPr>
          <w:rFonts w:eastAsia="Calibri"/>
          <w:sz w:val="24"/>
          <w:szCs w:val="24"/>
          <w:lang w:eastAsia="en-US"/>
        </w:rPr>
        <w:t>Объем и уровень финансирования мероприятий по охране труда, тыс. руб.: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6"/>
        <w:gridCol w:w="4886"/>
        <w:gridCol w:w="4730"/>
      </w:tblGrid>
      <w:tr w:rsidR="000F10A7" w:rsidRPr="00C90F8F" w:rsidTr="00237679">
        <w:trPr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237679" w:rsidRDefault="000F10A7" w:rsidP="00366D02">
            <w:pPr>
              <w:jc w:val="center"/>
              <w:rPr>
                <w:rFonts w:eastAsia="Calibri"/>
                <w:b/>
                <w:lang w:eastAsia="en-US"/>
              </w:rPr>
            </w:pPr>
            <w:r w:rsidRPr="00237679">
              <w:rPr>
                <w:rFonts w:eastAsia="Calibri"/>
                <w:b/>
                <w:lang w:eastAsia="en-US"/>
              </w:rPr>
              <w:t>201</w:t>
            </w:r>
            <w:r w:rsidR="00366D02">
              <w:rPr>
                <w:rFonts w:eastAsia="Calibri"/>
                <w:b/>
                <w:lang w:eastAsia="en-US"/>
              </w:rPr>
              <w:t>7</w:t>
            </w:r>
            <w:r w:rsidRPr="00237679">
              <w:rPr>
                <w:rFonts w:eastAsia="Calibri"/>
                <w:b/>
                <w:lang w:eastAsia="en-US"/>
              </w:rPr>
              <w:t xml:space="preserve"> г.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237679" w:rsidRDefault="000F10A7" w:rsidP="00366D02">
            <w:pPr>
              <w:jc w:val="center"/>
              <w:rPr>
                <w:rFonts w:eastAsia="Calibri"/>
                <w:b/>
                <w:lang w:eastAsia="en-US"/>
              </w:rPr>
            </w:pPr>
            <w:r w:rsidRPr="00237679">
              <w:rPr>
                <w:rFonts w:eastAsia="Calibri"/>
                <w:b/>
                <w:lang w:eastAsia="en-US"/>
              </w:rPr>
              <w:t>201</w:t>
            </w:r>
            <w:r w:rsidR="00366D02">
              <w:rPr>
                <w:rFonts w:eastAsia="Calibri"/>
                <w:b/>
                <w:lang w:eastAsia="en-US"/>
              </w:rPr>
              <w:t>8</w:t>
            </w:r>
            <w:r w:rsidRPr="00237679">
              <w:rPr>
                <w:rFonts w:eastAsia="Calibri"/>
                <w:b/>
                <w:lang w:eastAsia="en-US"/>
              </w:rPr>
              <w:t xml:space="preserve"> г.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2638FA" w:rsidRDefault="000F10A7" w:rsidP="00366D02">
            <w:pPr>
              <w:jc w:val="center"/>
              <w:rPr>
                <w:rFonts w:eastAsia="Calibri"/>
                <w:b/>
                <w:lang w:eastAsia="en-US"/>
              </w:rPr>
            </w:pPr>
            <w:r w:rsidRPr="002638FA">
              <w:rPr>
                <w:rFonts w:eastAsia="Calibri"/>
                <w:b/>
                <w:lang w:eastAsia="en-US"/>
              </w:rPr>
              <w:t>201</w:t>
            </w:r>
            <w:r w:rsidR="00366D02">
              <w:rPr>
                <w:rFonts w:eastAsia="Calibri"/>
                <w:b/>
                <w:lang w:eastAsia="en-US"/>
              </w:rPr>
              <w:t>9</w:t>
            </w:r>
            <w:r w:rsidRPr="002638FA">
              <w:rPr>
                <w:rFonts w:eastAsia="Calibri"/>
                <w:b/>
                <w:lang w:eastAsia="en-US"/>
              </w:rPr>
              <w:t xml:space="preserve"> г.</w:t>
            </w:r>
          </w:p>
        </w:tc>
      </w:tr>
      <w:tr w:rsidR="009042E4" w:rsidRPr="00C90F8F" w:rsidTr="00237679">
        <w:trPr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4" w:rsidRPr="00B84357" w:rsidRDefault="0088112D" w:rsidP="009042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4" w:rsidRPr="00B84357" w:rsidRDefault="00FE6679" w:rsidP="00FE66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366D02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4" w:rsidRPr="00D13E96" w:rsidRDefault="00B3319A" w:rsidP="009042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10,3</w:t>
            </w:r>
          </w:p>
        </w:tc>
      </w:tr>
    </w:tbl>
    <w:p w:rsidR="000F10A7" w:rsidRPr="00C90F8F" w:rsidRDefault="000F10A7" w:rsidP="000F10A7">
      <w:pPr>
        <w:jc w:val="both"/>
        <w:rPr>
          <w:rFonts w:eastAsia="Calibri"/>
          <w:color w:val="7030A0"/>
          <w:sz w:val="24"/>
          <w:szCs w:val="24"/>
          <w:lang w:eastAsia="en-US"/>
        </w:rPr>
      </w:pPr>
    </w:p>
    <w:p w:rsidR="000F10A7" w:rsidRPr="00237679" w:rsidRDefault="000F10A7" w:rsidP="000F10A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7679">
        <w:rPr>
          <w:rFonts w:eastAsia="Calibri"/>
          <w:sz w:val="24"/>
          <w:szCs w:val="24"/>
          <w:lang w:eastAsia="en-US"/>
        </w:rPr>
        <w:t>из них, на мероприятия по аттестации рабочих мест: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0"/>
        <w:gridCol w:w="1774"/>
        <w:gridCol w:w="1774"/>
        <w:gridCol w:w="1774"/>
      </w:tblGrid>
      <w:tr w:rsidR="000F10A7" w:rsidRPr="00237679" w:rsidTr="00E33C08">
        <w:trPr>
          <w:jc w:val="center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237679" w:rsidRDefault="000F10A7" w:rsidP="00E33C0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237679" w:rsidRDefault="000F10A7" w:rsidP="00FF34CA">
            <w:pPr>
              <w:jc w:val="center"/>
              <w:rPr>
                <w:rFonts w:eastAsia="Calibri"/>
                <w:b/>
                <w:lang w:eastAsia="en-US"/>
              </w:rPr>
            </w:pPr>
            <w:r w:rsidRPr="00237679">
              <w:rPr>
                <w:rFonts w:eastAsia="Calibri"/>
                <w:b/>
                <w:lang w:eastAsia="en-US"/>
              </w:rPr>
              <w:t>201</w:t>
            </w:r>
            <w:r w:rsidR="00FF34CA">
              <w:rPr>
                <w:rFonts w:eastAsia="Calibri"/>
                <w:b/>
                <w:lang w:eastAsia="en-US"/>
              </w:rPr>
              <w:t>7</w:t>
            </w:r>
            <w:r w:rsidRPr="00237679">
              <w:rPr>
                <w:rFonts w:eastAsia="Calibri"/>
                <w:b/>
                <w:lang w:eastAsia="en-US"/>
              </w:rPr>
              <w:t xml:space="preserve"> г.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237679" w:rsidRDefault="000F10A7" w:rsidP="00FF34CA">
            <w:pPr>
              <w:jc w:val="center"/>
              <w:rPr>
                <w:rFonts w:eastAsia="Calibri"/>
                <w:b/>
                <w:lang w:eastAsia="en-US"/>
              </w:rPr>
            </w:pPr>
            <w:r w:rsidRPr="00237679">
              <w:rPr>
                <w:rFonts w:eastAsia="Calibri"/>
                <w:b/>
                <w:lang w:eastAsia="en-US"/>
              </w:rPr>
              <w:t>201</w:t>
            </w:r>
            <w:r w:rsidR="00FF34CA">
              <w:rPr>
                <w:rFonts w:eastAsia="Calibri"/>
                <w:b/>
                <w:lang w:eastAsia="en-US"/>
              </w:rPr>
              <w:t>8</w:t>
            </w:r>
            <w:r w:rsidRPr="00237679">
              <w:rPr>
                <w:rFonts w:eastAsia="Calibri"/>
                <w:b/>
                <w:lang w:eastAsia="en-US"/>
              </w:rPr>
              <w:t>г.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2638FA" w:rsidRDefault="000F10A7" w:rsidP="00FF34CA">
            <w:pPr>
              <w:jc w:val="center"/>
              <w:rPr>
                <w:rFonts w:eastAsia="Calibri"/>
                <w:b/>
                <w:lang w:eastAsia="en-US"/>
              </w:rPr>
            </w:pPr>
            <w:r w:rsidRPr="002638FA">
              <w:rPr>
                <w:rFonts w:eastAsia="Calibri"/>
                <w:b/>
                <w:lang w:eastAsia="en-US"/>
              </w:rPr>
              <w:t>201</w:t>
            </w:r>
            <w:r w:rsidR="00FF34CA">
              <w:rPr>
                <w:rFonts w:eastAsia="Calibri"/>
                <w:b/>
                <w:lang w:eastAsia="en-US"/>
              </w:rPr>
              <w:t>9</w:t>
            </w:r>
            <w:r w:rsidRPr="002638FA">
              <w:rPr>
                <w:rFonts w:eastAsia="Calibri"/>
                <w:b/>
                <w:lang w:eastAsia="en-US"/>
              </w:rPr>
              <w:t>г.</w:t>
            </w:r>
          </w:p>
        </w:tc>
      </w:tr>
      <w:tr w:rsidR="000F10A7" w:rsidRPr="00237679" w:rsidTr="00E33C08">
        <w:trPr>
          <w:jc w:val="center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237679" w:rsidRDefault="000F10A7" w:rsidP="00E33C08">
            <w:pPr>
              <w:jc w:val="both"/>
              <w:rPr>
                <w:rFonts w:eastAsia="Calibri"/>
                <w:lang w:eastAsia="en-US"/>
              </w:rPr>
            </w:pPr>
            <w:r w:rsidRPr="00237679">
              <w:rPr>
                <w:rFonts w:eastAsia="Calibri"/>
                <w:lang w:eastAsia="en-US"/>
              </w:rPr>
              <w:t>Количество аттестованных рабочих мест, ед.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237679" w:rsidRDefault="00237679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237679" w:rsidRDefault="00237679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2638FA" w:rsidRDefault="00FF34CA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0F10A7" w:rsidRPr="00237679" w:rsidTr="00E33C08">
        <w:trPr>
          <w:jc w:val="center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237679" w:rsidRDefault="000F10A7" w:rsidP="00E33C08">
            <w:pPr>
              <w:jc w:val="both"/>
              <w:rPr>
                <w:rFonts w:eastAsia="Calibri"/>
                <w:lang w:eastAsia="en-US"/>
              </w:rPr>
            </w:pPr>
            <w:r w:rsidRPr="00237679">
              <w:rPr>
                <w:rFonts w:eastAsia="Calibri"/>
                <w:lang w:eastAsia="en-US"/>
              </w:rPr>
              <w:t>Объем финансирования, направленный на аттестацию рабочих мест, тыс. руб.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237679" w:rsidRDefault="00237679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237679" w:rsidRDefault="00237679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2638FA" w:rsidRDefault="00B3319A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</w:t>
            </w:r>
          </w:p>
        </w:tc>
      </w:tr>
    </w:tbl>
    <w:p w:rsidR="000F10A7" w:rsidRPr="00C90F8F" w:rsidRDefault="000F10A7" w:rsidP="000F10A7">
      <w:pPr>
        <w:ind w:firstLine="708"/>
        <w:jc w:val="both"/>
        <w:rPr>
          <w:rFonts w:eastAsia="Calibri"/>
          <w:color w:val="7030A0"/>
          <w:sz w:val="24"/>
          <w:szCs w:val="24"/>
          <w:lang w:eastAsia="en-US"/>
        </w:rPr>
      </w:pPr>
    </w:p>
    <w:p w:rsidR="000F10A7" w:rsidRPr="00237679" w:rsidRDefault="000F10A7" w:rsidP="000F10A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7679">
        <w:rPr>
          <w:rFonts w:eastAsia="Calibri"/>
          <w:sz w:val="24"/>
          <w:szCs w:val="24"/>
          <w:lang w:eastAsia="en-US"/>
        </w:rPr>
        <w:t xml:space="preserve">На проведение плановых медицинских осмотров: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7"/>
        <w:gridCol w:w="1766"/>
        <w:gridCol w:w="1766"/>
        <w:gridCol w:w="1767"/>
      </w:tblGrid>
      <w:tr w:rsidR="000F10A7" w:rsidRPr="00C90F8F" w:rsidTr="00E33C08">
        <w:trPr>
          <w:jc w:val="center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237679" w:rsidRDefault="000F10A7" w:rsidP="00E33C0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237679" w:rsidRDefault="000F10A7" w:rsidP="00FF34CA">
            <w:pPr>
              <w:jc w:val="center"/>
              <w:rPr>
                <w:rFonts w:eastAsia="Calibri"/>
                <w:b/>
                <w:lang w:eastAsia="en-US"/>
              </w:rPr>
            </w:pPr>
            <w:r w:rsidRPr="00237679">
              <w:rPr>
                <w:rFonts w:eastAsia="Calibri"/>
                <w:b/>
                <w:lang w:eastAsia="en-US"/>
              </w:rPr>
              <w:t>201</w:t>
            </w:r>
            <w:r w:rsidR="00FF34CA">
              <w:rPr>
                <w:rFonts w:eastAsia="Calibri"/>
                <w:b/>
                <w:lang w:eastAsia="en-US"/>
              </w:rPr>
              <w:t>7</w:t>
            </w:r>
            <w:r w:rsidRPr="00237679">
              <w:rPr>
                <w:rFonts w:eastAsia="Calibri"/>
                <w:b/>
                <w:lang w:eastAsia="en-US"/>
              </w:rPr>
              <w:t xml:space="preserve"> 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237679" w:rsidRDefault="000F10A7" w:rsidP="00FF34CA">
            <w:pPr>
              <w:jc w:val="center"/>
              <w:rPr>
                <w:rFonts w:eastAsia="Calibri"/>
                <w:b/>
                <w:lang w:eastAsia="en-US"/>
              </w:rPr>
            </w:pPr>
            <w:r w:rsidRPr="00237679">
              <w:rPr>
                <w:rFonts w:eastAsia="Calibri"/>
                <w:b/>
                <w:lang w:eastAsia="en-US"/>
              </w:rPr>
              <w:t>201</w:t>
            </w:r>
            <w:r w:rsidR="00FF34CA">
              <w:rPr>
                <w:rFonts w:eastAsia="Calibri"/>
                <w:b/>
                <w:lang w:eastAsia="en-US"/>
              </w:rPr>
              <w:t>8</w:t>
            </w:r>
            <w:r w:rsidRPr="00237679">
              <w:rPr>
                <w:rFonts w:eastAsia="Calibri"/>
                <w:b/>
                <w:lang w:eastAsia="en-US"/>
              </w:rPr>
              <w:t xml:space="preserve"> 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2638FA" w:rsidRDefault="000F10A7" w:rsidP="00FF34CA">
            <w:pPr>
              <w:jc w:val="center"/>
              <w:rPr>
                <w:rFonts w:eastAsia="Calibri"/>
                <w:b/>
                <w:lang w:eastAsia="en-US"/>
              </w:rPr>
            </w:pPr>
            <w:r w:rsidRPr="002638FA">
              <w:rPr>
                <w:rFonts w:eastAsia="Calibri"/>
                <w:b/>
                <w:lang w:eastAsia="en-US"/>
              </w:rPr>
              <w:t>201</w:t>
            </w:r>
            <w:r w:rsidR="00FF34CA">
              <w:rPr>
                <w:rFonts w:eastAsia="Calibri"/>
                <w:b/>
                <w:lang w:eastAsia="en-US"/>
              </w:rPr>
              <w:t>9</w:t>
            </w:r>
            <w:r w:rsidRPr="002638FA">
              <w:rPr>
                <w:rFonts w:eastAsia="Calibri"/>
                <w:b/>
                <w:lang w:eastAsia="en-US"/>
              </w:rPr>
              <w:t xml:space="preserve"> г.</w:t>
            </w:r>
          </w:p>
        </w:tc>
      </w:tr>
      <w:tr w:rsidR="000F10A7" w:rsidRPr="00C90F8F" w:rsidTr="00E33C08">
        <w:trPr>
          <w:jc w:val="center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237679" w:rsidRDefault="000F10A7" w:rsidP="00E33C08">
            <w:pPr>
              <w:jc w:val="both"/>
              <w:rPr>
                <w:rFonts w:eastAsia="Calibri"/>
                <w:lang w:eastAsia="en-US"/>
              </w:rPr>
            </w:pPr>
            <w:r w:rsidRPr="00237679">
              <w:rPr>
                <w:rFonts w:eastAsia="Calibri"/>
                <w:lang w:eastAsia="en-US"/>
              </w:rPr>
              <w:t>Количество работников учреждений прошедших плановый медицинский осмотр, человек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237679" w:rsidRDefault="00FF34CA" w:rsidP="002376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237679" w:rsidRDefault="00FF34CA" w:rsidP="002376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2638FA" w:rsidRDefault="00FF34CA" w:rsidP="002638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0865BA" w:rsidRPr="00C90F8F" w:rsidTr="00E33C08">
        <w:trPr>
          <w:jc w:val="center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BA" w:rsidRPr="00237679" w:rsidRDefault="000865BA" w:rsidP="000865BA">
            <w:pPr>
              <w:jc w:val="both"/>
              <w:rPr>
                <w:rFonts w:eastAsia="Calibri"/>
                <w:lang w:eastAsia="en-US"/>
              </w:rPr>
            </w:pPr>
            <w:r w:rsidRPr="00237679">
              <w:rPr>
                <w:rFonts w:eastAsia="Calibri"/>
                <w:lang w:eastAsia="en-US"/>
              </w:rPr>
              <w:t>Объем финансирования, направленный на проведение плановых медицинских осмотров, тыс.руб.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A" w:rsidRPr="00237679" w:rsidRDefault="000865BA" w:rsidP="000865BA">
            <w:pPr>
              <w:jc w:val="center"/>
              <w:rPr>
                <w:rFonts w:eastAsia="Calibri"/>
                <w:lang w:eastAsia="en-US"/>
              </w:rPr>
            </w:pPr>
            <w:r w:rsidRPr="0023767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A" w:rsidRPr="00B84357" w:rsidRDefault="00FF34CA" w:rsidP="000865B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A" w:rsidRPr="00B84357" w:rsidRDefault="00B3319A" w:rsidP="000865B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5,3</w:t>
            </w:r>
          </w:p>
        </w:tc>
      </w:tr>
    </w:tbl>
    <w:p w:rsidR="000F10A7" w:rsidRPr="00C90F8F" w:rsidRDefault="000F10A7" w:rsidP="000F10A7">
      <w:pPr>
        <w:ind w:firstLine="708"/>
        <w:jc w:val="both"/>
        <w:rPr>
          <w:rFonts w:eastAsia="Calibri"/>
          <w:color w:val="7030A0"/>
          <w:sz w:val="24"/>
          <w:szCs w:val="24"/>
          <w:lang w:eastAsia="en-US"/>
        </w:rPr>
      </w:pPr>
    </w:p>
    <w:p w:rsidR="000F10A7" w:rsidRPr="00237679" w:rsidRDefault="000F10A7" w:rsidP="000F10A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7679">
        <w:rPr>
          <w:rFonts w:eastAsia="Calibri"/>
          <w:sz w:val="24"/>
          <w:szCs w:val="24"/>
          <w:lang w:eastAsia="en-US"/>
        </w:rPr>
        <w:t xml:space="preserve">На обучение в специализированных центрах по охране труда: </w:t>
      </w:r>
    </w:p>
    <w:tbl>
      <w:tblPr>
        <w:tblW w:w="14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2"/>
        <w:gridCol w:w="1774"/>
        <w:gridCol w:w="1775"/>
        <w:gridCol w:w="1775"/>
      </w:tblGrid>
      <w:tr w:rsidR="000F10A7" w:rsidRPr="00C90F8F" w:rsidTr="00E33C08">
        <w:trPr>
          <w:jc w:val="center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C90F8F" w:rsidRDefault="000F10A7" w:rsidP="00E33C08">
            <w:pPr>
              <w:jc w:val="both"/>
              <w:rPr>
                <w:rFonts w:eastAsia="Calibri"/>
                <w:color w:val="7030A0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237679" w:rsidRDefault="000F10A7" w:rsidP="00FF34CA">
            <w:pPr>
              <w:jc w:val="center"/>
              <w:rPr>
                <w:rFonts w:eastAsia="Calibri"/>
                <w:b/>
                <w:lang w:eastAsia="en-US"/>
              </w:rPr>
            </w:pPr>
            <w:r w:rsidRPr="00237679">
              <w:rPr>
                <w:rFonts w:eastAsia="Calibri"/>
                <w:b/>
                <w:lang w:eastAsia="en-US"/>
              </w:rPr>
              <w:t>201</w:t>
            </w:r>
            <w:r w:rsidR="00FF34CA">
              <w:rPr>
                <w:rFonts w:eastAsia="Calibri"/>
                <w:b/>
                <w:lang w:eastAsia="en-US"/>
              </w:rPr>
              <w:t>7</w:t>
            </w:r>
            <w:r w:rsidRPr="00237679">
              <w:rPr>
                <w:rFonts w:eastAsia="Calibri"/>
                <w:b/>
                <w:lang w:eastAsia="en-US"/>
              </w:rPr>
              <w:t>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237679" w:rsidRDefault="000F10A7" w:rsidP="00FF34CA">
            <w:pPr>
              <w:jc w:val="center"/>
              <w:rPr>
                <w:rFonts w:eastAsia="Calibri"/>
                <w:b/>
                <w:lang w:eastAsia="en-US"/>
              </w:rPr>
            </w:pPr>
            <w:r w:rsidRPr="00237679">
              <w:rPr>
                <w:rFonts w:eastAsia="Calibri"/>
                <w:b/>
                <w:lang w:eastAsia="en-US"/>
              </w:rPr>
              <w:t>201</w:t>
            </w:r>
            <w:r w:rsidR="00FF34CA">
              <w:rPr>
                <w:rFonts w:eastAsia="Calibri"/>
                <w:b/>
                <w:lang w:eastAsia="en-US"/>
              </w:rPr>
              <w:t>8</w:t>
            </w:r>
            <w:r w:rsidRPr="00237679">
              <w:rPr>
                <w:rFonts w:eastAsia="Calibri"/>
                <w:b/>
                <w:lang w:eastAsia="en-US"/>
              </w:rPr>
              <w:t xml:space="preserve"> 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2638FA" w:rsidRDefault="000F10A7" w:rsidP="00FF34CA">
            <w:pPr>
              <w:jc w:val="center"/>
              <w:rPr>
                <w:rFonts w:eastAsia="Calibri"/>
                <w:b/>
                <w:lang w:eastAsia="en-US"/>
              </w:rPr>
            </w:pPr>
            <w:r w:rsidRPr="002638FA">
              <w:rPr>
                <w:rFonts w:eastAsia="Calibri"/>
                <w:b/>
                <w:lang w:eastAsia="en-US"/>
              </w:rPr>
              <w:t>201</w:t>
            </w:r>
            <w:r w:rsidR="00FF34CA">
              <w:rPr>
                <w:rFonts w:eastAsia="Calibri"/>
                <w:b/>
                <w:lang w:eastAsia="en-US"/>
              </w:rPr>
              <w:t>9</w:t>
            </w:r>
            <w:r w:rsidRPr="002638FA">
              <w:rPr>
                <w:rFonts w:eastAsia="Calibri"/>
                <w:b/>
                <w:lang w:eastAsia="en-US"/>
              </w:rPr>
              <w:t xml:space="preserve"> г.</w:t>
            </w:r>
          </w:p>
        </w:tc>
      </w:tr>
      <w:tr w:rsidR="000865BA" w:rsidRPr="00C90F8F" w:rsidTr="00E33C08">
        <w:trPr>
          <w:jc w:val="center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BA" w:rsidRPr="00237679" w:rsidRDefault="000865BA" w:rsidP="000865BA">
            <w:pPr>
              <w:jc w:val="both"/>
              <w:rPr>
                <w:rFonts w:eastAsia="Calibri"/>
                <w:lang w:eastAsia="en-US"/>
              </w:rPr>
            </w:pPr>
            <w:r w:rsidRPr="00237679">
              <w:rPr>
                <w:rFonts w:eastAsia="Calibri"/>
                <w:lang w:eastAsia="en-US"/>
              </w:rPr>
              <w:t>Количество работников прошедших обучение, человек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A" w:rsidRPr="00211FDD" w:rsidRDefault="00FF34CA" w:rsidP="000865BA">
            <w:pPr>
              <w:jc w:val="center"/>
            </w:pPr>
            <w: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A" w:rsidRPr="00211FDD" w:rsidRDefault="000865BA" w:rsidP="000865BA">
            <w:pPr>
              <w:jc w:val="center"/>
            </w:pPr>
            <w:r w:rsidRPr="00211FDD"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A" w:rsidRPr="00211FDD" w:rsidRDefault="00FF34CA" w:rsidP="000865B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0865BA" w:rsidRPr="00C90F8F" w:rsidTr="00E33C08">
        <w:trPr>
          <w:jc w:val="center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BA" w:rsidRPr="00237679" w:rsidRDefault="000865BA" w:rsidP="000865BA">
            <w:pPr>
              <w:jc w:val="both"/>
              <w:rPr>
                <w:rFonts w:eastAsia="Calibri"/>
                <w:lang w:eastAsia="en-US"/>
              </w:rPr>
            </w:pPr>
            <w:r w:rsidRPr="00237679">
              <w:rPr>
                <w:rFonts w:eastAsia="Calibri"/>
                <w:lang w:eastAsia="en-US"/>
              </w:rPr>
              <w:t>Объем финансирования, направленный на обучение, тыс.руб.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A" w:rsidRPr="00211FDD" w:rsidRDefault="00FF34CA" w:rsidP="000865BA">
            <w:pPr>
              <w:jc w:val="center"/>
            </w:pPr>
            <w: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A" w:rsidRPr="00211FDD" w:rsidRDefault="0088112D" w:rsidP="000865BA">
            <w:pPr>
              <w:jc w:val="center"/>
            </w:pPr>
            <w:r>
              <w:t>4,0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BA" w:rsidRPr="00211FDD" w:rsidRDefault="00FF34CA" w:rsidP="000865B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</w:tbl>
    <w:p w:rsidR="000F10A7" w:rsidRPr="00C90F8F" w:rsidRDefault="000F10A7" w:rsidP="000F10A7">
      <w:pPr>
        <w:jc w:val="both"/>
        <w:rPr>
          <w:rFonts w:eastAsia="Calibri"/>
          <w:color w:val="7030A0"/>
          <w:sz w:val="24"/>
          <w:szCs w:val="24"/>
          <w:lang w:eastAsia="en-US"/>
        </w:rPr>
      </w:pPr>
    </w:p>
    <w:p w:rsidR="000F10A7" w:rsidRPr="00237679" w:rsidRDefault="000F10A7" w:rsidP="000F10A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37679">
        <w:rPr>
          <w:rFonts w:eastAsia="Calibri"/>
          <w:sz w:val="24"/>
          <w:szCs w:val="24"/>
          <w:lang w:eastAsia="en-US"/>
        </w:rPr>
        <w:t xml:space="preserve">Уровень травматизма: </w:t>
      </w:r>
    </w:p>
    <w:tbl>
      <w:tblPr>
        <w:tblW w:w="14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96"/>
        <w:gridCol w:w="1779"/>
        <w:gridCol w:w="1779"/>
        <w:gridCol w:w="1780"/>
      </w:tblGrid>
      <w:tr w:rsidR="000F10A7" w:rsidRPr="00237679" w:rsidTr="00E33C08">
        <w:trPr>
          <w:jc w:val="center"/>
        </w:trPr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237679" w:rsidRDefault="000F10A7" w:rsidP="00E33C08">
            <w:pPr>
              <w:jc w:val="both"/>
              <w:rPr>
                <w:rFonts w:eastAsia="Calibri"/>
                <w:lang w:eastAsia="en-US"/>
              </w:rPr>
            </w:pPr>
            <w:r w:rsidRPr="00237679">
              <w:rPr>
                <w:rFonts w:eastAsia="Calibri"/>
                <w:lang w:eastAsia="en-US"/>
              </w:rPr>
              <w:t>Количество человек получивших травму на рабочем месте, человек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05021F" w:rsidRDefault="000F10A7" w:rsidP="00FF34CA">
            <w:pPr>
              <w:jc w:val="center"/>
              <w:rPr>
                <w:rFonts w:eastAsia="Calibri"/>
                <w:b/>
                <w:lang w:eastAsia="en-US"/>
              </w:rPr>
            </w:pPr>
            <w:r w:rsidRPr="0005021F">
              <w:rPr>
                <w:rFonts w:eastAsia="Calibri"/>
                <w:b/>
                <w:lang w:eastAsia="en-US"/>
              </w:rPr>
              <w:t>201</w:t>
            </w:r>
            <w:r w:rsidR="00FF34CA">
              <w:rPr>
                <w:rFonts w:eastAsia="Calibri"/>
                <w:b/>
                <w:lang w:eastAsia="en-US"/>
              </w:rPr>
              <w:t>7</w:t>
            </w:r>
            <w:r w:rsidRPr="0005021F">
              <w:rPr>
                <w:rFonts w:eastAsia="Calibri"/>
                <w:b/>
                <w:lang w:eastAsia="en-US"/>
              </w:rPr>
              <w:t xml:space="preserve"> г.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05021F" w:rsidRDefault="000F10A7" w:rsidP="00FF34CA">
            <w:pPr>
              <w:jc w:val="center"/>
              <w:rPr>
                <w:rFonts w:eastAsia="Calibri"/>
                <w:b/>
                <w:lang w:eastAsia="en-US"/>
              </w:rPr>
            </w:pPr>
            <w:r w:rsidRPr="0005021F">
              <w:rPr>
                <w:rFonts w:eastAsia="Calibri"/>
                <w:b/>
                <w:lang w:eastAsia="en-US"/>
              </w:rPr>
              <w:t>201</w:t>
            </w:r>
            <w:r w:rsidR="00FF34CA">
              <w:rPr>
                <w:rFonts w:eastAsia="Calibri"/>
                <w:b/>
                <w:lang w:eastAsia="en-US"/>
              </w:rPr>
              <w:t>8</w:t>
            </w:r>
            <w:r w:rsidRPr="0005021F">
              <w:rPr>
                <w:rFonts w:eastAsia="Calibri"/>
                <w:b/>
                <w:lang w:eastAsia="en-US"/>
              </w:rPr>
              <w:t xml:space="preserve"> 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05021F" w:rsidRDefault="000F10A7" w:rsidP="00FF34CA">
            <w:pPr>
              <w:jc w:val="center"/>
              <w:rPr>
                <w:rFonts w:eastAsia="Calibri"/>
                <w:b/>
                <w:lang w:eastAsia="en-US"/>
              </w:rPr>
            </w:pPr>
            <w:r w:rsidRPr="0005021F">
              <w:rPr>
                <w:rFonts w:eastAsia="Calibri"/>
                <w:b/>
                <w:lang w:eastAsia="en-US"/>
              </w:rPr>
              <w:t>201</w:t>
            </w:r>
            <w:r w:rsidR="00FF34CA">
              <w:rPr>
                <w:rFonts w:eastAsia="Calibri"/>
                <w:b/>
                <w:lang w:eastAsia="en-US"/>
              </w:rPr>
              <w:t>9</w:t>
            </w:r>
            <w:r w:rsidRPr="0005021F">
              <w:rPr>
                <w:rFonts w:eastAsia="Calibri"/>
                <w:b/>
                <w:lang w:eastAsia="en-US"/>
              </w:rPr>
              <w:t xml:space="preserve"> г.</w:t>
            </w:r>
          </w:p>
        </w:tc>
      </w:tr>
      <w:tr w:rsidR="000F10A7" w:rsidRPr="00237679" w:rsidTr="00E33C08">
        <w:trPr>
          <w:jc w:val="center"/>
        </w:trPr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237679" w:rsidRDefault="000F10A7" w:rsidP="00E33C0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237679" w:rsidRDefault="00237679" w:rsidP="00E33C08">
            <w:pPr>
              <w:jc w:val="center"/>
              <w:rPr>
                <w:rFonts w:eastAsia="Calibri"/>
                <w:b/>
                <w:lang w:eastAsia="en-US"/>
              </w:rPr>
            </w:pPr>
            <w:r w:rsidRPr="0023767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237679" w:rsidRDefault="00237679" w:rsidP="00E33C08">
            <w:pPr>
              <w:jc w:val="center"/>
              <w:rPr>
                <w:rFonts w:eastAsia="Calibri"/>
                <w:b/>
                <w:lang w:eastAsia="en-US"/>
              </w:rPr>
            </w:pPr>
            <w:r w:rsidRPr="0023767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237679" w:rsidRDefault="00237679" w:rsidP="00E33C08">
            <w:pPr>
              <w:jc w:val="center"/>
              <w:rPr>
                <w:rFonts w:eastAsia="Calibri"/>
                <w:b/>
                <w:lang w:eastAsia="en-US"/>
              </w:rPr>
            </w:pPr>
            <w:r w:rsidRPr="00237679">
              <w:rPr>
                <w:rFonts w:eastAsia="Calibri"/>
                <w:b/>
                <w:lang w:eastAsia="en-US"/>
              </w:rPr>
              <w:t>-</w:t>
            </w:r>
          </w:p>
        </w:tc>
      </w:tr>
    </w:tbl>
    <w:p w:rsidR="000F10A7" w:rsidRPr="00237679" w:rsidRDefault="000F10A7" w:rsidP="000F10A7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0F10A7" w:rsidRPr="00B84357" w:rsidRDefault="000F10A7" w:rsidP="000F10A7">
      <w:pPr>
        <w:rPr>
          <w:rFonts w:eastAsia="Calibri"/>
          <w:b/>
          <w:sz w:val="24"/>
          <w:szCs w:val="24"/>
          <w:lang w:eastAsia="en-US"/>
        </w:rPr>
      </w:pPr>
    </w:p>
    <w:p w:rsidR="007201BD" w:rsidRPr="00FE6679" w:rsidRDefault="000F10A7" w:rsidP="00FE6679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5328FB">
        <w:rPr>
          <w:rFonts w:eastAsia="Calibri"/>
          <w:b/>
          <w:sz w:val="24"/>
          <w:szCs w:val="24"/>
          <w:lang w:val="en-US" w:eastAsia="en-US"/>
        </w:rPr>
        <w:t>VI</w:t>
      </w:r>
      <w:r w:rsidRPr="005328FB">
        <w:rPr>
          <w:rFonts w:eastAsia="Calibri"/>
          <w:b/>
          <w:sz w:val="24"/>
          <w:szCs w:val="24"/>
          <w:lang w:eastAsia="en-US"/>
        </w:rPr>
        <w:t xml:space="preserve">. АНАЛИЗ ИМУЩЕСТВЕННОГО КОМПЛЕКСА УЧРЕЖДЕНИЙ КУЛЬТУРЫ </w:t>
      </w:r>
    </w:p>
    <w:p w:rsidR="007201BD" w:rsidRPr="005328FB" w:rsidRDefault="007201BD" w:rsidP="007201BD">
      <w:pPr>
        <w:widowControl w:val="0"/>
        <w:adjustRightInd w:val="0"/>
        <w:ind w:firstLine="540"/>
        <w:jc w:val="both"/>
        <w:textAlignment w:val="baseline"/>
        <w:rPr>
          <w:rFonts w:eastAsia="Calibri"/>
          <w:sz w:val="24"/>
          <w:szCs w:val="24"/>
        </w:rPr>
      </w:pPr>
    </w:p>
    <w:p w:rsidR="000F10A7" w:rsidRPr="00B84357" w:rsidRDefault="000F10A7" w:rsidP="006F0D3E">
      <w:pPr>
        <w:widowControl w:val="0"/>
        <w:adjustRightInd w:val="0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0F10A7" w:rsidRPr="00D27D8B" w:rsidRDefault="000F10A7" w:rsidP="000F10A7">
      <w:pPr>
        <w:ind w:firstLine="709"/>
        <w:rPr>
          <w:b/>
          <w:sz w:val="24"/>
          <w:szCs w:val="24"/>
        </w:rPr>
      </w:pPr>
      <w:r w:rsidRPr="00D27D8B">
        <w:rPr>
          <w:b/>
          <w:sz w:val="24"/>
          <w:szCs w:val="24"/>
        </w:rPr>
        <w:t>6.1.</w:t>
      </w:r>
      <w:r w:rsidRPr="00D27D8B">
        <w:rPr>
          <w:b/>
          <w:sz w:val="24"/>
          <w:szCs w:val="24"/>
        </w:rPr>
        <w:tab/>
        <w:t>Общее число зданий муниципальных учреждений культуры, в том числе находящихся в аварийном состоянии или требуют капитального ремонта.</w:t>
      </w:r>
    </w:p>
    <w:tbl>
      <w:tblPr>
        <w:tblW w:w="14474" w:type="dxa"/>
        <w:tblInd w:w="93" w:type="dxa"/>
        <w:tblLayout w:type="fixed"/>
        <w:tblLook w:val="04A0"/>
      </w:tblPr>
      <w:tblGrid>
        <w:gridCol w:w="2849"/>
        <w:gridCol w:w="1291"/>
        <w:gridCol w:w="1292"/>
        <w:gridCol w:w="1292"/>
        <w:gridCol w:w="1291"/>
        <w:gridCol w:w="1292"/>
        <w:gridCol w:w="1292"/>
        <w:gridCol w:w="1291"/>
        <w:gridCol w:w="1292"/>
        <w:gridCol w:w="1292"/>
      </w:tblGrid>
      <w:tr w:rsidR="00D27D8B" w:rsidRPr="00D27D8B" w:rsidTr="00E33C08">
        <w:trPr>
          <w:trHeight w:val="300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D27D8B" w:rsidRDefault="000F10A7" w:rsidP="00E33C08">
            <w:pPr>
              <w:jc w:val="center"/>
              <w:rPr>
                <w:bCs/>
              </w:rPr>
            </w:pPr>
            <w:r w:rsidRPr="00D27D8B">
              <w:rPr>
                <w:bCs/>
              </w:rPr>
              <w:t>Наименование учреждения, (разбить)</w:t>
            </w:r>
            <w:r w:rsidRPr="00D27D8B">
              <w:rPr>
                <w:rFonts w:eastAsia="Calibri"/>
                <w:lang w:eastAsia="en-US"/>
              </w:rPr>
              <w:t xml:space="preserve"> в том числе по типам учреждений культуры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jc w:val="center"/>
              <w:rPr>
                <w:bCs/>
              </w:rPr>
            </w:pPr>
            <w:r w:rsidRPr="00D27D8B">
              <w:rPr>
                <w:bCs/>
              </w:rPr>
              <w:t xml:space="preserve">Отчет </w:t>
            </w:r>
          </w:p>
          <w:p w:rsidR="000F10A7" w:rsidRPr="00D27D8B" w:rsidRDefault="000F10A7" w:rsidP="00E33C08">
            <w:pPr>
              <w:jc w:val="center"/>
              <w:rPr>
                <w:bCs/>
              </w:rPr>
            </w:pPr>
            <w:r w:rsidRPr="00D27D8B">
              <w:rPr>
                <w:bCs/>
              </w:rPr>
              <w:t>(количество зданий, находящихся на балансе учреждения)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D27D8B" w:rsidRDefault="000F10A7" w:rsidP="00E33C08">
            <w:pPr>
              <w:jc w:val="center"/>
              <w:rPr>
                <w:bCs/>
              </w:rPr>
            </w:pPr>
            <w:r w:rsidRPr="00D27D8B">
              <w:rPr>
                <w:bCs/>
              </w:rPr>
              <w:t xml:space="preserve">Количество учреждений, требующих капитальный ремонт </w:t>
            </w:r>
          </w:p>
          <w:p w:rsidR="000F10A7" w:rsidRPr="00D27D8B" w:rsidRDefault="000F10A7" w:rsidP="00E33C08">
            <w:pPr>
              <w:jc w:val="center"/>
              <w:rPr>
                <w:bCs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jc w:val="center"/>
              <w:rPr>
                <w:bCs/>
              </w:rPr>
            </w:pPr>
            <w:r w:rsidRPr="00D27D8B">
              <w:rPr>
                <w:bCs/>
              </w:rPr>
              <w:t>Количество учреждений, находящихся в аварийном состоянии (количество зданий, находящихся на балансе учреждения)</w:t>
            </w:r>
          </w:p>
        </w:tc>
      </w:tr>
      <w:tr w:rsidR="00D27D8B" w:rsidRPr="00D27D8B" w:rsidTr="00E33C08">
        <w:trPr>
          <w:trHeight w:val="300"/>
        </w:trPr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D27D8B" w:rsidRDefault="000F10A7" w:rsidP="00E33C08">
            <w:pPr>
              <w:rPr>
                <w:bCs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D27D8B" w:rsidRDefault="000F10A7" w:rsidP="00FE6679">
            <w:pPr>
              <w:jc w:val="center"/>
              <w:rPr>
                <w:bCs/>
              </w:rPr>
            </w:pPr>
            <w:r w:rsidRPr="00D27D8B">
              <w:rPr>
                <w:bCs/>
              </w:rPr>
              <w:t>201</w:t>
            </w:r>
            <w:r w:rsidR="00FE6679">
              <w:rPr>
                <w:bCs/>
              </w:rPr>
              <w:t>7</w:t>
            </w:r>
            <w:r w:rsidRPr="00D27D8B">
              <w:rPr>
                <w:bCs/>
              </w:rPr>
              <w:t xml:space="preserve">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A7" w:rsidRPr="00D27D8B" w:rsidRDefault="000F10A7" w:rsidP="00FE6679">
            <w:pPr>
              <w:jc w:val="center"/>
              <w:rPr>
                <w:bCs/>
              </w:rPr>
            </w:pPr>
            <w:r w:rsidRPr="00D27D8B">
              <w:rPr>
                <w:bCs/>
              </w:rPr>
              <w:t>201</w:t>
            </w:r>
            <w:r w:rsidR="00FE6679">
              <w:rPr>
                <w:bCs/>
              </w:rPr>
              <w:t>8</w:t>
            </w:r>
            <w:r w:rsidRPr="00D27D8B">
              <w:rPr>
                <w:bCs/>
              </w:rPr>
              <w:t xml:space="preserve">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D27D8B" w:rsidRDefault="000F10A7" w:rsidP="00FE6679">
            <w:pPr>
              <w:jc w:val="center"/>
              <w:rPr>
                <w:bCs/>
              </w:rPr>
            </w:pPr>
            <w:r w:rsidRPr="00D27D8B">
              <w:rPr>
                <w:bCs/>
              </w:rPr>
              <w:t>201</w:t>
            </w:r>
            <w:r w:rsidR="00FE6679">
              <w:rPr>
                <w:bCs/>
              </w:rPr>
              <w:t>9</w:t>
            </w:r>
            <w:r w:rsidRPr="00D27D8B">
              <w:rPr>
                <w:bCs/>
              </w:rPr>
              <w:t xml:space="preserve"> 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D27D8B" w:rsidRDefault="000F10A7" w:rsidP="00FE6679">
            <w:pPr>
              <w:jc w:val="center"/>
              <w:rPr>
                <w:bCs/>
              </w:rPr>
            </w:pPr>
            <w:r w:rsidRPr="00D27D8B">
              <w:rPr>
                <w:bCs/>
              </w:rPr>
              <w:t>201</w:t>
            </w:r>
            <w:r w:rsidR="00FE6679">
              <w:rPr>
                <w:bCs/>
              </w:rPr>
              <w:t>7</w:t>
            </w:r>
            <w:r w:rsidRPr="00D27D8B">
              <w:rPr>
                <w:bCs/>
              </w:rPr>
              <w:t xml:space="preserve">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A7" w:rsidRPr="00D27D8B" w:rsidRDefault="000F10A7" w:rsidP="00FE6679">
            <w:pPr>
              <w:jc w:val="center"/>
              <w:rPr>
                <w:bCs/>
              </w:rPr>
            </w:pPr>
            <w:r w:rsidRPr="00D27D8B">
              <w:rPr>
                <w:bCs/>
              </w:rPr>
              <w:t>201</w:t>
            </w:r>
            <w:r w:rsidR="00FE6679">
              <w:rPr>
                <w:bCs/>
              </w:rPr>
              <w:t>8</w:t>
            </w:r>
            <w:r w:rsidRPr="00D27D8B">
              <w:rPr>
                <w:bCs/>
              </w:rPr>
              <w:t>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A7" w:rsidRPr="00D27D8B" w:rsidRDefault="000F10A7" w:rsidP="00FE6679">
            <w:pPr>
              <w:jc w:val="center"/>
              <w:rPr>
                <w:bCs/>
              </w:rPr>
            </w:pPr>
            <w:r w:rsidRPr="00D27D8B">
              <w:rPr>
                <w:bCs/>
              </w:rPr>
              <w:t>201</w:t>
            </w:r>
            <w:r w:rsidR="00FE6679">
              <w:rPr>
                <w:bCs/>
              </w:rPr>
              <w:t>9</w:t>
            </w:r>
            <w:r w:rsidRPr="00D27D8B">
              <w:rPr>
                <w:bCs/>
              </w:rPr>
              <w:t xml:space="preserve"> 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A7" w:rsidRPr="00D27D8B" w:rsidRDefault="000F10A7" w:rsidP="00FE6679">
            <w:pPr>
              <w:jc w:val="center"/>
              <w:rPr>
                <w:bCs/>
              </w:rPr>
            </w:pPr>
            <w:r w:rsidRPr="00D27D8B">
              <w:rPr>
                <w:bCs/>
              </w:rPr>
              <w:t>201</w:t>
            </w:r>
            <w:r w:rsidR="00FE6679">
              <w:rPr>
                <w:bCs/>
              </w:rPr>
              <w:t>7</w:t>
            </w:r>
            <w:r w:rsidRPr="00D27D8B">
              <w:rPr>
                <w:bCs/>
              </w:rPr>
              <w:t xml:space="preserve">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A7" w:rsidRPr="00D27D8B" w:rsidRDefault="000F10A7" w:rsidP="00FE6679">
            <w:pPr>
              <w:jc w:val="center"/>
              <w:rPr>
                <w:bCs/>
              </w:rPr>
            </w:pPr>
            <w:r w:rsidRPr="00D27D8B">
              <w:rPr>
                <w:bCs/>
              </w:rPr>
              <w:t>201</w:t>
            </w:r>
            <w:r w:rsidR="00FE6679">
              <w:rPr>
                <w:bCs/>
              </w:rPr>
              <w:t>8</w:t>
            </w:r>
            <w:r w:rsidRPr="00D27D8B">
              <w:rPr>
                <w:bCs/>
              </w:rPr>
              <w:t>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A7" w:rsidRPr="00D27D8B" w:rsidRDefault="000F10A7" w:rsidP="00FE6679">
            <w:pPr>
              <w:jc w:val="center"/>
              <w:rPr>
                <w:bCs/>
              </w:rPr>
            </w:pPr>
            <w:r w:rsidRPr="00D27D8B">
              <w:rPr>
                <w:bCs/>
              </w:rPr>
              <w:t>201</w:t>
            </w:r>
            <w:r w:rsidR="00FE6679">
              <w:rPr>
                <w:bCs/>
              </w:rPr>
              <w:t>9</w:t>
            </w:r>
            <w:r w:rsidRPr="00D27D8B">
              <w:rPr>
                <w:bCs/>
              </w:rPr>
              <w:t>г.</w:t>
            </w:r>
          </w:p>
        </w:tc>
      </w:tr>
      <w:tr w:rsidR="00D27D8B" w:rsidRPr="00D27D8B" w:rsidTr="00E33C08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8B" w:rsidRPr="00D27D8B" w:rsidRDefault="00D27D8B" w:rsidP="00D27D8B">
            <w:r w:rsidRPr="00D27D8B">
              <w:t>Музеи – ВСЕГО, в том числе: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8B" w:rsidRPr="00D27D8B" w:rsidRDefault="006F0D3E" w:rsidP="00D27D8B">
            <w:pPr>
              <w:jc w:val="right"/>
            </w:pPr>
            <w: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8B" w:rsidRPr="00D27D8B" w:rsidRDefault="006F0D3E" w:rsidP="00D27D8B">
            <w:pPr>
              <w:jc w:val="center"/>
            </w:pPr>
            <w: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8B" w:rsidRPr="00D27D8B" w:rsidRDefault="006F0D3E" w:rsidP="00D27D8B">
            <w:pPr>
              <w:jc w:val="right"/>
            </w:pPr>
            <w: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B" w:rsidRPr="00D27D8B" w:rsidRDefault="00D27D8B" w:rsidP="00D27D8B">
            <w:r w:rsidRPr="00D27D8B"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8B" w:rsidRPr="00D27D8B" w:rsidRDefault="00D27D8B" w:rsidP="00D27D8B">
            <w:r w:rsidRPr="00D27D8B"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8B" w:rsidRPr="00D27D8B" w:rsidRDefault="00D27D8B" w:rsidP="00D27D8B">
            <w:r w:rsidRPr="00D27D8B"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8B" w:rsidRPr="00D27D8B" w:rsidRDefault="00D27D8B" w:rsidP="00D27D8B">
            <w:r w:rsidRPr="00D27D8B"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8B" w:rsidRPr="00D27D8B" w:rsidRDefault="00D27D8B" w:rsidP="00D27D8B">
            <w:r w:rsidRPr="00D27D8B"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8B" w:rsidRPr="00D27D8B" w:rsidRDefault="00D27D8B" w:rsidP="00D27D8B">
            <w:r w:rsidRPr="00D27D8B">
              <w:t>-</w:t>
            </w:r>
          </w:p>
        </w:tc>
      </w:tr>
      <w:tr w:rsidR="00D27D8B" w:rsidRPr="00D27D8B" w:rsidTr="00E33C08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A7" w:rsidRPr="00D27D8B" w:rsidRDefault="000F10A7" w:rsidP="00E33C08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A7" w:rsidRPr="00D27D8B" w:rsidRDefault="000F10A7" w:rsidP="00E33C08">
            <w:pPr>
              <w:jc w:val="right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A7" w:rsidRPr="00D27D8B" w:rsidRDefault="000F10A7" w:rsidP="00E33C08">
            <w:pPr>
              <w:jc w:val="righ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0A7" w:rsidRPr="00D27D8B" w:rsidRDefault="000F10A7" w:rsidP="00E33C08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/>
        </w:tc>
      </w:tr>
      <w:tr w:rsidR="00D27D8B" w:rsidRPr="00D27D8B" w:rsidTr="00E33C08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A7" w:rsidRPr="00D27D8B" w:rsidRDefault="000F10A7" w:rsidP="00E33C08">
            <w:r w:rsidRPr="00D27D8B">
              <w:t>Библиотеки  – ВСЕГО, в том числе: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A7" w:rsidRPr="00D27D8B" w:rsidRDefault="00E61D8B" w:rsidP="00E33C08">
            <w:pPr>
              <w:jc w:val="right"/>
            </w:pPr>
            <w: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E61D8B" w:rsidP="00E33C08">
            <w:pPr>
              <w:jc w:val="center"/>
            </w:pPr>
            <w: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A7" w:rsidRPr="00D27D8B" w:rsidRDefault="00E61D8B" w:rsidP="00E33C08">
            <w:pPr>
              <w:jc w:val="right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0A7" w:rsidRPr="00D27D8B" w:rsidRDefault="00E61D8B" w:rsidP="00E33C08">
            <w: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E61D8B" w:rsidP="00E33C08">
            <w: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E61D8B" w:rsidP="00E33C08"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E61D8B" w:rsidP="00E33C08">
            <w: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E61D8B" w:rsidP="00E33C08">
            <w: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E61D8B" w:rsidP="00E33C08">
            <w:r>
              <w:t>-</w:t>
            </w:r>
          </w:p>
        </w:tc>
      </w:tr>
    </w:tbl>
    <w:p w:rsidR="000F10A7" w:rsidRPr="00C90F8F" w:rsidRDefault="000F10A7" w:rsidP="000F10A7">
      <w:pPr>
        <w:ind w:firstLine="708"/>
        <w:jc w:val="both"/>
        <w:rPr>
          <w:rFonts w:eastAsia="Calibri"/>
          <w:color w:val="7030A0"/>
          <w:sz w:val="24"/>
          <w:szCs w:val="24"/>
          <w:lang w:eastAsia="en-US"/>
        </w:rPr>
      </w:pPr>
    </w:p>
    <w:p w:rsidR="000F10A7" w:rsidRPr="00D27D8B" w:rsidRDefault="000F10A7" w:rsidP="000F10A7">
      <w:pPr>
        <w:contextualSpacing/>
        <w:rPr>
          <w:rFonts w:eastAsia="Calibri"/>
          <w:sz w:val="24"/>
          <w:szCs w:val="24"/>
          <w:lang w:eastAsia="en-US"/>
        </w:rPr>
      </w:pPr>
    </w:p>
    <w:p w:rsidR="000F10A7" w:rsidRDefault="000F10A7" w:rsidP="002F7D36">
      <w:pPr>
        <w:numPr>
          <w:ilvl w:val="1"/>
          <w:numId w:val="33"/>
        </w:numPr>
        <w:ind w:left="0" w:firstLine="709"/>
        <w:contextualSpacing/>
        <w:rPr>
          <w:rFonts w:eastAsia="Calibri"/>
          <w:b/>
          <w:sz w:val="24"/>
          <w:szCs w:val="24"/>
          <w:lang w:eastAsia="en-US"/>
        </w:rPr>
      </w:pPr>
      <w:r w:rsidRPr="00D27D8B">
        <w:rPr>
          <w:rFonts w:eastAsia="Calibri"/>
          <w:b/>
          <w:sz w:val="24"/>
          <w:szCs w:val="24"/>
          <w:lang w:eastAsia="en-US"/>
        </w:rPr>
        <w:t>Проведение капитального, текущего ремонтов зданий.</w:t>
      </w:r>
    </w:p>
    <w:p w:rsidR="00FE6679" w:rsidRPr="00EE0BBD" w:rsidRDefault="00FE6679" w:rsidP="00FE6679">
      <w:pPr>
        <w:ind w:left="709"/>
        <w:contextualSpacing/>
        <w:rPr>
          <w:rFonts w:eastAsia="Calibri"/>
          <w:sz w:val="24"/>
          <w:szCs w:val="24"/>
          <w:lang w:eastAsia="en-US"/>
        </w:rPr>
      </w:pPr>
      <w:r w:rsidRPr="00EE0BBD">
        <w:rPr>
          <w:rFonts w:eastAsia="Calibri"/>
          <w:sz w:val="24"/>
          <w:szCs w:val="24"/>
          <w:lang w:eastAsia="en-US"/>
        </w:rPr>
        <w:t>Капитального и текущегоремонта зданий  за три отчетных года не проводилось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0"/>
        <w:gridCol w:w="2731"/>
        <w:gridCol w:w="4759"/>
        <w:gridCol w:w="1231"/>
        <w:gridCol w:w="1232"/>
        <w:gridCol w:w="1232"/>
      </w:tblGrid>
      <w:tr w:rsidR="000F10A7" w:rsidRPr="00D27D8B" w:rsidTr="00E33C08">
        <w:trPr>
          <w:jc w:val="center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0A7" w:rsidRPr="00D27D8B" w:rsidRDefault="000F10A7" w:rsidP="00E33C08">
            <w:pPr>
              <w:ind w:firstLine="142"/>
              <w:jc w:val="center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0A7" w:rsidRPr="00D27D8B" w:rsidRDefault="000F10A7" w:rsidP="00E33C08">
            <w:pPr>
              <w:ind w:firstLine="142"/>
              <w:jc w:val="center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Основные виды работ</w:t>
            </w:r>
          </w:p>
          <w:p w:rsidR="000F10A7" w:rsidRPr="00D27D8B" w:rsidRDefault="000F10A7" w:rsidP="00E33C08">
            <w:pPr>
              <w:ind w:firstLine="142"/>
              <w:jc w:val="center"/>
              <w:rPr>
                <w:rFonts w:eastAsia="Calibri"/>
                <w:i/>
                <w:lang w:eastAsia="en-US"/>
              </w:rPr>
            </w:pPr>
            <w:r w:rsidRPr="00D27D8B">
              <w:rPr>
                <w:rFonts w:eastAsia="Calibri"/>
                <w:i/>
                <w:lang w:eastAsia="en-US"/>
              </w:rPr>
              <w:t>(кратко до 3 позиций)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D27D8B" w:rsidRDefault="000F10A7" w:rsidP="00E33C08">
            <w:pPr>
              <w:ind w:firstLine="142"/>
              <w:jc w:val="center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Общий объем выделенных средств, за период 2016-2018 годы - ВСЕГО (тыс.рублей)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0A7" w:rsidRPr="00D27D8B" w:rsidRDefault="000F10A7" w:rsidP="00E33C08">
            <w:pPr>
              <w:ind w:firstLine="142"/>
              <w:jc w:val="center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в том числе</w:t>
            </w:r>
          </w:p>
        </w:tc>
      </w:tr>
      <w:tr w:rsidR="000F10A7" w:rsidRPr="00D27D8B" w:rsidTr="00E33C08">
        <w:trPr>
          <w:trHeight w:val="820"/>
          <w:jc w:val="center"/>
        </w:trPr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ind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ind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ind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A7" w:rsidRPr="00D27D8B" w:rsidRDefault="000F10A7" w:rsidP="00FE6679">
            <w:pPr>
              <w:jc w:val="center"/>
              <w:rPr>
                <w:bCs/>
              </w:rPr>
            </w:pPr>
            <w:r w:rsidRPr="00D27D8B">
              <w:rPr>
                <w:bCs/>
              </w:rPr>
              <w:t>201</w:t>
            </w:r>
            <w:r w:rsidR="00FE6679">
              <w:rPr>
                <w:bCs/>
              </w:rPr>
              <w:t>7</w:t>
            </w:r>
            <w:r w:rsidRPr="00D27D8B">
              <w:rPr>
                <w:bCs/>
              </w:rPr>
              <w:t xml:space="preserve"> г.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A7" w:rsidRPr="00D27D8B" w:rsidRDefault="000F10A7" w:rsidP="00FE6679">
            <w:pPr>
              <w:jc w:val="center"/>
              <w:rPr>
                <w:bCs/>
              </w:rPr>
            </w:pPr>
            <w:r w:rsidRPr="00D27D8B">
              <w:rPr>
                <w:bCs/>
              </w:rPr>
              <w:t>201</w:t>
            </w:r>
            <w:r w:rsidR="00FE6679">
              <w:rPr>
                <w:bCs/>
              </w:rPr>
              <w:t>8</w:t>
            </w:r>
            <w:r w:rsidRPr="00D27D8B">
              <w:rPr>
                <w:bCs/>
              </w:rPr>
              <w:t xml:space="preserve"> г.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A7" w:rsidRPr="00D27D8B" w:rsidRDefault="000F10A7" w:rsidP="00FE6679">
            <w:pPr>
              <w:jc w:val="center"/>
              <w:rPr>
                <w:bCs/>
              </w:rPr>
            </w:pPr>
            <w:r w:rsidRPr="00D27D8B">
              <w:rPr>
                <w:bCs/>
              </w:rPr>
              <w:t>201</w:t>
            </w:r>
            <w:r w:rsidR="00FE6679">
              <w:rPr>
                <w:bCs/>
              </w:rPr>
              <w:t>9</w:t>
            </w:r>
            <w:r w:rsidRPr="00D27D8B">
              <w:rPr>
                <w:bCs/>
              </w:rPr>
              <w:t xml:space="preserve"> г.</w:t>
            </w:r>
          </w:p>
        </w:tc>
      </w:tr>
      <w:tr w:rsidR="000F10A7" w:rsidRPr="00D27D8B" w:rsidTr="00E33C08">
        <w:trPr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ind w:firstLine="142"/>
              <w:contextualSpacing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1.Капитальный ремонт: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ind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ind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176BB9" w:rsidP="00E33C08">
            <w:pPr>
              <w:jc w:val="center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176BB9" w:rsidP="00E33C08">
            <w:pPr>
              <w:jc w:val="center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F10A7" w:rsidRPr="00D27D8B" w:rsidTr="00E33C08">
        <w:trPr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ind w:firstLine="142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1.1…..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ind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ind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F10A7" w:rsidRPr="00D27D8B" w:rsidTr="00E33C08">
        <w:trPr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ind w:firstLine="142"/>
              <w:contextualSpacing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2.Текущий ремонт: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176BB9" w:rsidP="00E33C08">
            <w:pPr>
              <w:ind w:firstLine="142"/>
              <w:jc w:val="center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ind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176BB9" w:rsidP="00E33C08">
            <w:pPr>
              <w:jc w:val="center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176BB9" w:rsidP="00E33C08">
            <w:pPr>
              <w:jc w:val="center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F10A7" w:rsidRPr="00D27D8B" w:rsidTr="00E33C08">
        <w:trPr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ind w:firstLine="142"/>
              <w:contextualSpacing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ind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ind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F10A7" w:rsidRPr="00D27D8B" w:rsidTr="00E33C08">
        <w:trPr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ind w:firstLine="142"/>
              <w:contextualSpacing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ind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ind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E61D8B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E61D8B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E61D8B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0F10A7" w:rsidRPr="00C90F8F" w:rsidRDefault="000F10A7" w:rsidP="000F10A7">
      <w:pPr>
        <w:ind w:firstLine="142"/>
        <w:rPr>
          <w:b/>
          <w:bCs/>
          <w:color w:val="7030A0"/>
          <w:sz w:val="24"/>
          <w:szCs w:val="24"/>
        </w:rPr>
      </w:pPr>
    </w:p>
    <w:p w:rsidR="000F10A7" w:rsidRPr="00D27D8B" w:rsidRDefault="000F10A7" w:rsidP="002F7D36">
      <w:pPr>
        <w:widowControl w:val="0"/>
        <w:numPr>
          <w:ilvl w:val="1"/>
          <w:numId w:val="33"/>
        </w:numPr>
        <w:adjustRightInd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 w:rsidRPr="00D27D8B">
        <w:rPr>
          <w:rFonts w:eastAsia="Calibri"/>
          <w:b/>
          <w:sz w:val="24"/>
          <w:szCs w:val="24"/>
          <w:lang w:eastAsia="en-US"/>
        </w:rPr>
        <w:t>Перечень правовых актов принятых на уровне муниципального образования по «дорожным картам» муниципальных программ по обеспечение доступности учреждений культуры для маломобильных групп населения (Доступная среда).</w:t>
      </w:r>
    </w:p>
    <w:p w:rsidR="000F10A7" w:rsidRPr="00D27D8B" w:rsidRDefault="000F10A7" w:rsidP="000F10A7">
      <w:pPr>
        <w:widowControl w:val="0"/>
        <w:adjustRightInd w:val="0"/>
        <w:ind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 w:rsidRPr="00D27D8B">
        <w:rPr>
          <w:b/>
          <w:sz w:val="24"/>
          <w:szCs w:val="24"/>
        </w:rPr>
        <w:t>Финансирование мероприятий, направленных на обеспечение доступности учреждений культуры для маломобильных групп населения по Доступной среде.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46"/>
        <w:gridCol w:w="1418"/>
        <w:gridCol w:w="1701"/>
        <w:gridCol w:w="1417"/>
        <w:gridCol w:w="1063"/>
        <w:gridCol w:w="1063"/>
        <w:gridCol w:w="1135"/>
      </w:tblGrid>
      <w:tr w:rsidR="000F10A7" w:rsidRPr="00C90F8F" w:rsidTr="00E33C08"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D27D8B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A7" w:rsidRPr="00D27D8B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Кол-во учреждений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BF3AED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BF3AED">
              <w:rPr>
                <w:rFonts w:eastAsia="Calibri"/>
                <w:lang w:eastAsia="en-US"/>
              </w:rPr>
              <w:t>Всего запланировано в 201</w:t>
            </w:r>
            <w:r w:rsidR="00FE6679">
              <w:rPr>
                <w:rFonts w:eastAsia="Calibri"/>
                <w:lang w:eastAsia="en-US"/>
              </w:rPr>
              <w:t>9</w:t>
            </w:r>
            <w:r w:rsidRPr="00BF3AED">
              <w:rPr>
                <w:rFonts w:eastAsia="Calibri"/>
                <w:lang w:eastAsia="en-US"/>
              </w:rPr>
              <w:t xml:space="preserve"> году,</w:t>
            </w:r>
          </w:p>
          <w:p w:rsidR="000F10A7" w:rsidRPr="00BF3AED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BF3AED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BF3AED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BF3AED">
              <w:rPr>
                <w:rFonts w:eastAsia="Calibri"/>
                <w:lang w:eastAsia="en-US"/>
              </w:rPr>
              <w:t>Фактическое освоение в 2018 году, тыс. руб.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BF3AED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BF3AED">
              <w:rPr>
                <w:rFonts w:eastAsia="Calibri"/>
                <w:lang w:eastAsia="en-US"/>
              </w:rPr>
              <w:t>Объем финансирования, тыс. руб.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BF3AED" w:rsidRDefault="000F10A7" w:rsidP="00FE6679">
            <w:pPr>
              <w:jc w:val="center"/>
              <w:rPr>
                <w:rFonts w:eastAsia="Calibri"/>
                <w:lang w:eastAsia="en-US"/>
              </w:rPr>
            </w:pPr>
            <w:r w:rsidRPr="00BF3AED">
              <w:rPr>
                <w:rFonts w:eastAsia="Calibri"/>
                <w:lang w:eastAsia="en-US"/>
              </w:rPr>
              <w:t>План на 20</w:t>
            </w:r>
            <w:r w:rsidR="00FE6679">
              <w:rPr>
                <w:rFonts w:eastAsia="Calibri"/>
                <w:lang w:eastAsia="en-US"/>
              </w:rPr>
              <w:t>20</w:t>
            </w:r>
            <w:r w:rsidRPr="00BF3AED">
              <w:rPr>
                <w:rFonts w:eastAsia="Calibri"/>
                <w:lang w:eastAsia="en-US"/>
              </w:rPr>
              <w:t xml:space="preserve"> год, тыс. руб.</w:t>
            </w:r>
          </w:p>
        </w:tc>
      </w:tr>
      <w:tr w:rsidR="000F10A7" w:rsidRPr="00C90F8F" w:rsidTr="00E33C08">
        <w:trPr>
          <w:trHeight w:val="277"/>
        </w:trPr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A7" w:rsidRPr="00D27D8B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A7" w:rsidRPr="00D27D8B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A7" w:rsidRPr="00C90F8F" w:rsidRDefault="000F10A7" w:rsidP="00E33C08">
            <w:pPr>
              <w:rPr>
                <w:rFonts w:eastAsia="Calibri"/>
                <w:color w:val="7030A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A7" w:rsidRPr="00C90F8F" w:rsidRDefault="000F10A7" w:rsidP="00E33C08">
            <w:pPr>
              <w:rPr>
                <w:rFonts w:eastAsia="Calibri"/>
                <w:color w:val="7030A0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BF3AED" w:rsidRDefault="000F10A7" w:rsidP="00FE6679">
            <w:pPr>
              <w:jc w:val="center"/>
              <w:rPr>
                <w:rFonts w:eastAsia="Calibri"/>
                <w:lang w:eastAsia="en-US"/>
              </w:rPr>
            </w:pPr>
            <w:r w:rsidRPr="00BF3AED">
              <w:rPr>
                <w:rFonts w:eastAsia="Calibri"/>
                <w:lang w:eastAsia="en-US"/>
              </w:rPr>
              <w:t>201</w:t>
            </w:r>
            <w:r w:rsidR="00FE6679">
              <w:rPr>
                <w:rFonts w:eastAsia="Calibri"/>
                <w:lang w:eastAsia="en-US"/>
              </w:rPr>
              <w:t>7</w:t>
            </w:r>
            <w:r w:rsidRPr="00BF3AE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BF3AED" w:rsidRDefault="000F10A7" w:rsidP="00FE6679">
            <w:pPr>
              <w:jc w:val="center"/>
              <w:rPr>
                <w:rFonts w:eastAsia="Calibri"/>
                <w:lang w:eastAsia="en-US"/>
              </w:rPr>
            </w:pPr>
            <w:r w:rsidRPr="00BF3AED">
              <w:rPr>
                <w:rFonts w:eastAsia="Calibri"/>
                <w:lang w:eastAsia="en-US"/>
              </w:rPr>
              <w:t>201</w:t>
            </w:r>
            <w:r w:rsidR="00FE6679">
              <w:rPr>
                <w:rFonts w:eastAsia="Calibri"/>
                <w:lang w:eastAsia="en-US"/>
              </w:rPr>
              <w:t>8</w:t>
            </w:r>
            <w:r w:rsidRPr="00BF3AE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A7" w:rsidRPr="00C90F8F" w:rsidRDefault="000F10A7" w:rsidP="00E33C08">
            <w:pPr>
              <w:rPr>
                <w:rFonts w:eastAsia="Calibri"/>
                <w:color w:val="7030A0"/>
                <w:lang w:eastAsia="en-US"/>
              </w:rPr>
            </w:pPr>
          </w:p>
        </w:tc>
      </w:tr>
      <w:tr w:rsidR="00D27D8B" w:rsidRPr="00C90F8F" w:rsidTr="00E33C0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8B" w:rsidRPr="00D27D8B" w:rsidRDefault="00D27D8B" w:rsidP="00D27D8B">
            <w:pPr>
              <w:numPr>
                <w:ilvl w:val="0"/>
                <w:numId w:val="3"/>
              </w:numPr>
              <w:ind w:left="0" w:firstLine="34"/>
              <w:contextualSpacing/>
              <w:jc w:val="both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Музеи,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8B" w:rsidRPr="00D27D8B" w:rsidRDefault="00D27D8B" w:rsidP="00D27D8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8B" w:rsidRPr="00B84357" w:rsidRDefault="00D27D8B" w:rsidP="00D27D8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8B" w:rsidRPr="00B84357" w:rsidRDefault="00D27D8B" w:rsidP="00D27D8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8B" w:rsidRPr="00B84357" w:rsidRDefault="00D27D8B" w:rsidP="00D27D8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8B" w:rsidRPr="00B84357" w:rsidRDefault="00D27D8B" w:rsidP="00D27D8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8B" w:rsidRPr="00B84357" w:rsidRDefault="00D27D8B" w:rsidP="00D27D8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F3AED" w:rsidRPr="00C90F8F" w:rsidTr="00E33C0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D" w:rsidRPr="00D27D8B" w:rsidRDefault="00BF3AED" w:rsidP="00BF3AED">
            <w:pPr>
              <w:numPr>
                <w:ilvl w:val="1"/>
                <w:numId w:val="3"/>
              </w:numPr>
              <w:ind w:left="0" w:firstLine="242"/>
              <w:contextualSpacing/>
              <w:jc w:val="both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 по слуху, зрению, с нарушением функций опорно-двигательного аппарата.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D" w:rsidRPr="00B84357" w:rsidRDefault="00FE6679" w:rsidP="00BF3AE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D" w:rsidRPr="00B84357" w:rsidRDefault="00BF3AED" w:rsidP="00BF3AE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D" w:rsidRPr="00B84357" w:rsidRDefault="00BF3AED" w:rsidP="00BF3AE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D" w:rsidRPr="00B84357" w:rsidRDefault="00BF3AED" w:rsidP="00BF3AE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D" w:rsidRPr="00B84357" w:rsidRDefault="00BF3AED" w:rsidP="00BF3AE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D" w:rsidRPr="00B84357" w:rsidRDefault="00BF3AED" w:rsidP="00BF3AE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27D8B" w:rsidRPr="00C90F8F" w:rsidTr="00E33C0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8B" w:rsidRPr="00D27D8B" w:rsidRDefault="00D27D8B" w:rsidP="00D27D8B">
            <w:pPr>
              <w:numPr>
                <w:ilvl w:val="1"/>
                <w:numId w:val="3"/>
              </w:numPr>
              <w:ind w:left="0" w:firstLine="242"/>
              <w:contextualSpacing/>
              <w:jc w:val="both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Обеспечение доступности предоставляемых инвалидам услуг с учетом имеющихся у них нарушений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8B" w:rsidRPr="00D27D8B" w:rsidRDefault="00FE6679" w:rsidP="00D27D8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8B" w:rsidRPr="00B84357" w:rsidRDefault="00D27D8B" w:rsidP="00D27D8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8B" w:rsidRPr="00B84357" w:rsidRDefault="00D27D8B" w:rsidP="00D27D8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8B" w:rsidRPr="00B84357" w:rsidRDefault="00D27D8B" w:rsidP="00D27D8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8B" w:rsidRPr="00B84357" w:rsidRDefault="00B00140" w:rsidP="00D27D8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8B" w:rsidRPr="00B84357" w:rsidRDefault="00D27D8B" w:rsidP="00D27D8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61D8B" w:rsidRPr="00C90F8F" w:rsidTr="00E33C0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D27D8B" w:rsidRDefault="00E61D8B" w:rsidP="000F10A7">
            <w:pPr>
              <w:numPr>
                <w:ilvl w:val="1"/>
                <w:numId w:val="3"/>
              </w:numPr>
              <w:ind w:left="0" w:firstLine="242"/>
              <w:contextualSpacing/>
              <w:jc w:val="both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Информационно-методическое и кадровое обеспечение системы реабилитации и социальной интеграции инвалидов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61D8B" w:rsidRPr="00C90F8F" w:rsidTr="00E33C0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D27D8B" w:rsidRDefault="00E61D8B" w:rsidP="000F10A7">
            <w:pPr>
              <w:numPr>
                <w:ilvl w:val="1"/>
                <w:numId w:val="3"/>
              </w:numPr>
              <w:ind w:left="0" w:firstLine="242"/>
              <w:contextualSpacing/>
              <w:jc w:val="both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Проведение общественно-просветительских кампаний по распространению идей, принципов и средств формирования доступной среды для инвалидов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61D8B" w:rsidRPr="00C90F8F" w:rsidTr="00E33C0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D27D8B" w:rsidRDefault="00E61D8B" w:rsidP="000F10A7">
            <w:pPr>
              <w:numPr>
                <w:ilvl w:val="0"/>
                <w:numId w:val="3"/>
              </w:numPr>
              <w:ind w:left="0" w:firstLine="176"/>
              <w:contextualSpacing/>
              <w:jc w:val="both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Библиотеки,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61D8B" w:rsidRPr="00C90F8F" w:rsidTr="00E33C0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D27D8B" w:rsidRDefault="00E61D8B" w:rsidP="000F10A7">
            <w:pPr>
              <w:numPr>
                <w:ilvl w:val="1"/>
                <w:numId w:val="3"/>
              </w:numPr>
              <w:ind w:left="0" w:firstLine="242"/>
              <w:contextualSpacing/>
              <w:jc w:val="both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 по слуху, зрению, с нарушением функций опорно-двигательного аппарата.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61D8B" w:rsidRPr="00C90F8F" w:rsidTr="00E33C0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D27D8B" w:rsidRDefault="00E61D8B" w:rsidP="000F10A7">
            <w:pPr>
              <w:numPr>
                <w:ilvl w:val="1"/>
                <w:numId w:val="3"/>
              </w:numPr>
              <w:ind w:left="0" w:firstLine="242"/>
              <w:contextualSpacing/>
              <w:jc w:val="both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Обеспечение доступности предоставляемых инвалидам услуг с учетом имеющихся у них нарушений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61D8B" w:rsidRPr="00C90F8F" w:rsidTr="00E33C0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D27D8B" w:rsidRDefault="00E61D8B" w:rsidP="000F10A7">
            <w:pPr>
              <w:numPr>
                <w:ilvl w:val="1"/>
                <w:numId w:val="3"/>
              </w:numPr>
              <w:ind w:left="0" w:firstLine="242"/>
              <w:contextualSpacing/>
              <w:jc w:val="both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Информационно-методическое и кадровое обеспечение системы реабилитации и социальной интеграции инвалидов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61D8B" w:rsidRPr="00C90F8F" w:rsidTr="00E33C0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D27D8B" w:rsidRDefault="00E61D8B" w:rsidP="000F10A7">
            <w:pPr>
              <w:numPr>
                <w:ilvl w:val="1"/>
                <w:numId w:val="3"/>
              </w:numPr>
              <w:ind w:left="0" w:firstLine="242"/>
              <w:contextualSpacing/>
              <w:jc w:val="both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Проведение общественно-просветительских кампаний по распространению идей, принципов и средств формирования доступной среды для инвалидов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61D8B" w:rsidRPr="00C90F8F" w:rsidTr="00E33C0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D27D8B" w:rsidRDefault="00E61D8B" w:rsidP="000F10A7">
            <w:pPr>
              <w:numPr>
                <w:ilvl w:val="0"/>
                <w:numId w:val="3"/>
              </w:numPr>
              <w:ind w:left="0" w:firstLine="176"/>
              <w:contextualSpacing/>
              <w:jc w:val="both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И т.д.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0F10A7" w:rsidRPr="00C90F8F" w:rsidRDefault="000F10A7" w:rsidP="000F10A7">
      <w:pPr>
        <w:jc w:val="both"/>
        <w:rPr>
          <w:rFonts w:eastAsia="Calibri"/>
          <w:color w:val="7030A0"/>
          <w:sz w:val="24"/>
          <w:szCs w:val="24"/>
          <w:lang w:eastAsia="en-US"/>
        </w:rPr>
      </w:pPr>
    </w:p>
    <w:p w:rsidR="000F10A7" w:rsidRPr="00007CCA" w:rsidRDefault="000F10A7" w:rsidP="002F7D36">
      <w:pPr>
        <w:numPr>
          <w:ilvl w:val="1"/>
          <w:numId w:val="33"/>
        </w:numPr>
        <w:ind w:left="0" w:firstLine="709"/>
        <w:rPr>
          <w:b/>
          <w:sz w:val="24"/>
          <w:szCs w:val="24"/>
        </w:rPr>
      </w:pPr>
      <w:r w:rsidRPr="00007CCA">
        <w:rPr>
          <w:b/>
          <w:sz w:val="24"/>
          <w:szCs w:val="24"/>
        </w:rPr>
        <w:t>Информация об актуализации паспортов доступности раздела «Карта доступности объектов» на интернет-портале «Жить вместе» на 01.01.2019.</w:t>
      </w:r>
    </w:p>
    <w:p w:rsidR="000F10A7" w:rsidRPr="00007CCA" w:rsidRDefault="000F10A7" w:rsidP="000F10A7">
      <w:pPr>
        <w:jc w:val="both"/>
        <w:rPr>
          <w:b/>
          <w:sz w:val="24"/>
          <w:szCs w:val="24"/>
        </w:rPr>
      </w:pPr>
    </w:p>
    <w:tbl>
      <w:tblPr>
        <w:tblW w:w="14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6"/>
        <w:gridCol w:w="4731"/>
        <w:gridCol w:w="2165"/>
        <w:gridCol w:w="5153"/>
      </w:tblGrid>
      <w:tr w:rsidR="000F10A7" w:rsidRPr="00007CCA" w:rsidTr="00E33C08">
        <w:trPr>
          <w:trHeight w:val="594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007CCA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007CCA">
              <w:rPr>
                <w:rFonts w:eastAsia="Calibri"/>
                <w:lang w:eastAsia="en-US"/>
              </w:rPr>
              <w:t>Категория учреждения культуры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007CCA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007CCA">
              <w:rPr>
                <w:rFonts w:eastAsia="Calibri"/>
                <w:lang w:eastAsia="en-US"/>
              </w:rPr>
              <w:t>Количество учреждений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007CCA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007CCA">
              <w:rPr>
                <w:rFonts w:eastAsia="Calibri"/>
                <w:lang w:eastAsia="en-US"/>
              </w:rPr>
              <w:t>Количество зданий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007CCA" w:rsidRDefault="000F10A7" w:rsidP="00E33C08">
            <w:pPr>
              <w:jc w:val="center"/>
              <w:rPr>
                <w:bCs/>
              </w:rPr>
            </w:pPr>
            <w:r w:rsidRPr="00007CCA">
              <w:rPr>
                <w:rFonts w:eastAsia="Calibri"/>
                <w:lang w:eastAsia="en-US"/>
              </w:rPr>
              <w:t>Количество паспортов размещенных</w:t>
            </w:r>
            <w:r w:rsidRPr="00007CCA">
              <w:rPr>
                <w:bCs/>
              </w:rPr>
              <w:t xml:space="preserve"> на интернет-портале «Жить вместе»</w:t>
            </w:r>
          </w:p>
        </w:tc>
      </w:tr>
      <w:tr w:rsidR="000F10A7" w:rsidRPr="00007CCA" w:rsidTr="00E33C08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007CCA" w:rsidRDefault="000F10A7" w:rsidP="002F7D36">
            <w:pPr>
              <w:numPr>
                <w:ilvl w:val="1"/>
                <w:numId w:val="31"/>
              </w:numPr>
              <w:tabs>
                <w:tab w:val="clear" w:pos="1440"/>
              </w:tabs>
              <w:ind w:left="-42" w:firstLine="142"/>
              <w:contextualSpacing/>
              <w:rPr>
                <w:rFonts w:eastAsia="Calibri"/>
                <w:lang w:eastAsia="en-US"/>
              </w:rPr>
            </w:pPr>
            <w:r w:rsidRPr="00007CCA">
              <w:rPr>
                <w:rFonts w:eastAsia="Calibri"/>
                <w:lang w:eastAsia="en-US"/>
              </w:rPr>
              <w:t>Музеи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007CCA" w:rsidRDefault="00F63B5D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007CCA" w:rsidRDefault="00F63B5D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007CCA" w:rsidRDefault="00F63B5D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F10A7" w:rsidRPr="00007CCA" w:rsidTr="00E33C08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007CCA" w:rsidRDefault="000F10A7" w:rsidP="002F7D36">
            <w:pPr>
              <w:numPr>
                <w:ilvl w:val="1"/>
                <w:numId w:val="31"/>
              </w:numPr>
              <w:tabs>
                <w:tab w:val="clear" w:pos="1440"/>
              </w:tabs>
              <w:ind w:left="100" w:firstLine="0"/>
              <w:contextualSpacing/>
              <w:rPr>
                <w:rFonts w:eastAsia="Calibri"/>
                <w:lang w:eastAsia="en-US"/>
              </w:rPr>
            </w:pPr>
            <w:r w:rsidRPr="00007CCA">
              <w:rPr>
                <w:rFonts w:eastAsia="Calibri"/>
                <w:lang w:eastAsia="en-US"/>
              </w:rPr>
              <w:t>Библиотеки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007CCA" w:rsidRDefault="00E61D8B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007CCA" w:rsidRDefault="00E61D8B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007CCA" w:rsidRDefault="00E61D8B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0F10A7" w:rsidRPr="00007CCA" w:rsidTr="00E33C08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007CCA" w:rsidRDefault="000F10A7" w:rsidP="00E33C08">
            <w:pPr>
              <w:tabs>
                <w:tab w:val="left" w:pos="264"/>
              </w:tabs>
              <w:ind w:firstLine="569"/>
              <w:contextualSpacing/>
              <w:rPr>
                <w:rFonts w:eastAsia="Calibri"/>
                <w:lang w:eastAsia="en-US"/>
              </w:rPr>
            </w:pPr>
            <w:r w:rsidRPr="00007CCA">
              <w:rPr>
                <w:rFonts w:eastAsia="Calibri"/>
                <w:lang w:eastAsia="en-US"/>
              </w:rPr>
              <w:t>и т.д.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007CCA" w:rsidRDefault="000F10A7" w:rsidP="00E33C0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007CCA" w:rsidRDefault="000F10A7" w:rsidP="00E33C0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007CCA" w:rsidRDefault="000F10A7" w:rsidP="00E33C08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F10A7" w:rsidRPr="0049086F" w:rsidRDefault="000F10A7" w:rsidP="000F10A7">
      <w:pPr>
        <w:jc w:val="center"/>
        <w:rPr>
          <w:b/>
          <w:color w:val="4F81BD" w:themeColor="accent1"/>
          <w:sz w:val="24"/>
          <w:szCs w:val="24"/>
        </w:rPr>
      </w:pPr>
    </w:p>
    <w:p w:rsidR="000F10A7" w:rsidRPr="00B84357" w:rsidRDefault="000F10A7" w:rsidP="002F7D36">
      <w:pPr>
        <w:numPr>
          <w:ilvl w:val="1"/>
          <w:numId w:val="33"/>
        </w:numPr>
        <w:ind w:left="0" w:firstLine="709"/>
        <w:rPr>
          <w:b/>
          <w:sz w:val="24"/>
          <w:szCs w:val="24"/>
        </w:rPr>
      </w:pPr>
      <w:r w:rsidRPr="00B84357">
        <w:rPr>
          <w:b/>
          <w:sz w:val="24"/>
          <w:szCs w:val="24"/>
        </w:rPr>
        <w:t>Информация о размещении в «АИС ЕИПСК» информации о доступности учреждений культуры для посещения инвалидами и лицами с ограниченными возможностями здоровья</w:t>
      </w:r>
    </w:p>
    <w:p w:rsidR="000F10A7" w:rsidRPr="00B84357" w:rsidRDefault="000F10A7" w:rsidP="000F10A7">
      <w:pPr>
        <w:ind w:firstLine="567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4"/>
        <w:gridCol w:w="2844"/>
        <w:gridCol w:w="1899"/>
        <w:gridCol w:w="3779"/>
        <w:gridCol w:w="3322"/>
      </w:tblGrid>
      <w:tr w:rsidR="000F10A7" w:rsidRPr="00B84357" w:rsidTr="00E33C08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B84357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B84357">
              <w:rPr>
                <w:rFonts w:eastAsia="Calibri"/>
                <w:lang w:eastAsia="en-US"/>
              </w:rPr>
              <w:t xml:space="preserve">Наименование учреждения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B84357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B84357">
              <w:rPr>
                <w:rFonts w:eastAsia="Calibri"/>
                <w:lang w:eastAsia="en-US"/>
              </w:rPr>
              <w:t xml:space="preserve">Дата регистрации на сайте </w:t>
            </w:r>
          </w:p>
          <w:p w:rsidR="000F10A7" w:rsidRPr="00B84357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B84357">
              <w:t>АИС ЕИПСК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B84357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B84357">
              <w:rPr>
                <w:rFonts w:eastAsia="Calibri"/>
                <w:lang w:eastAsia="en-US"/>
              </w:rPr>
              <w:t>Периодичность размещения информаций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B84357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B84357">
              <w:rPr>
                <w:rFonts w:eastAsia="Calibri"/>
                <w:lang w:eastAsia="en-US"/>
              </w:rPr>
              <w:t>№ приказа об ответственных лицах за размещение информаций на сайте АИС ЕИПСК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B84357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B84357">
              <w:rPr>
                <w:rFonts w:eastAsia="Calibri"/>
                <w:lang w:eastAsia="en-US"/>
              </w:rPr>
              <w:t>Наличие на сайте учреждения версии для слабовидящих</w:t>
            </w:r>
          </w:p>
        </w:tc>
      </w:tr>
      <w:tr w:rsidR="000F10A7" w:rsidRPr="00B84357" w:rsidTr="00E33C08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176BB9" w:rsidRDefault="00176BB9" w:rsidP="006F0D3E">
            <w:pPr>
              <w:tabs>
                <w:tab w:val="left" w:pos="122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176BB9">
              <w:rPr>
                <w:rFonts w:eastAsia="Calibri"/>
                <w:lang w:eastAsia="en-US"/>
              </w:rPr>
              <w:t>МКУ «</w:t>
            </w:r>
            <w:r w:rsidR="006F0D3E">
              <w:rPr>
                <w:rFonts w:eastAsia="Calibri"/>
                <w:lang w:eastAsia="en-US"/>
              </w:rPr>
              <w:t>Музей-усадьба купца П.А.Кайдалова»</w:t>
            </w:r>
            <w:r w:rsidRPr="00176BB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176BB9" w:rsidRDefault="00E61D8B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A44DCF" w:rsidRDefault="00E61D8B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176BB9" w:rsidRDefault="00E61D8B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B84357" w:rsidRDefault="00E61D8B" w:rsidP="006F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0F10A7" w:rsidRPr="00B84357" w:rsidRDefault="000F10A7" w:rsidP="000F10A7">
      <w:pPr>
        <w:jc w:val="center"/>
        <w:rPr>
          <w:sz w:val="24"/>
          <w:szCs w:val="24"/>
        </w:rPr>
      </w:pPr>
    </w:p>
    <w:p w:rsidR="000F10A7" w:rsidRPr="00F45501" w:rsidRDefault="000F10A7" w:rsidP="002F7D36">
      <w:pPr>
        <w:numPr>
          <w:ilvl w:val="1"/>
          <w:numId w:val="33"/>
        </w:numPr>
        <w:ind w:left="0" w:firstLine="709"/>
        <w:rPr>
          <w:b/>
          <w:sz w:val="24"/>
          <w:szCs w:val="24"/>
        </w:rPr>
      </w:pPr>
      <w:r w:rsidRPr="00F45501">
        <w:rPr>
          <w:b/>
          <w:sz w:val="24"/>
          <w:szCs w:val="24"/>
        </w:rPr>
        <w:t>Информация о состоянии доступности приоритетных объектов и услуг в приоритетных сферах жизнедеятельности*</w:t>
      </w:r>
    </w:p>
    <w:p w:rsidR="00C90F8F" w:rsidRPr="00F45501" w:rsidRDefault="00C90F8F" w:rsidP="000F10A7">
      <w:pPr>
        <w:ind w:firstLine="567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8"/>
        <w:gridCol w:w="4838"/>
        <w:gridCol w:w="4839"/>
      </w:tblGrid>
      <w:tr w:rsidR="000F10A7" w:rsidRPr="00F45501" w:rsidTr="00E33C08">
        <w:trPr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F45501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F45501">
              <w:rPr>
                <w:rFonts w:eastAsia="Calibri"/>
                <w:lang w:eastAsia="en-US"/>
              </w:rPr>
              <w:t>Количество приоритетных объектов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F45501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F45501">
              <w:rPr>
                <w:rFonts w:eastAsia="Calibri"/>
                <w:lang w:eastAsia="en-US"/>
              </w:rPr>
              <w:t>Количество доступных объектов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F45501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F45501">
              <w:rPr>
                <w:rFonts w:eastAsia="Calibri"/>
                <w:lang w:eastAsia="en-US"/>
              </w:rPr>
              <w:t>Количество объектов, нанесенных на карту доступности</w:t>
            </w:r>
          </w:p>
        </w:tc>
      </w:tr>
      <w:tr w:rsidR="000F10A7" w:rsidRPr="00F45501" w:rsidTr="00E33C08">
        <w:trPr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F45501" w:rsidRDefault="00E61D8B" w:rsidP="00E33C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F45501" w:rsidRDefault="00E61D8B" w:rsidP="00E33C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F45501" w:rsidRDefault="00E61D8B" w:rsidP="00E33C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0F10A7" w:rsidRPr="00F45501" w:rsidRDefault="000F10A7" w:rsidP="000F10A7">
      <w:pPr>
        <w:jc w:val="both"/>
        <w:rPr>
          <w:i/>
          <w:sz w:val="24"/>
          <w:szCs w:val="24"/>
        </w:rPr>
      </w:pPr>
      <w:r w:rsidRPr="00F45501">
        <w:rPr>
          <w:i/>
          <w:sz w:val="24"/>
          <w:szCs w:val="24"/>
        </w:rPr>
        <w:t>*Информация заполняется в соответствии с методическим пособием  по обеспечению доступности для инвалидов объектов и услуг (письмо Депкультуры Югры от 28.10.2016 № 09-исх-4632).</w:t>
      </w:r>
    </w:p>
    <w:p w:rsidR="000F10A7" w:rsidRPr="00F45501" w:rsidRDefault="000F10A7" w:rsidP="000F10A7">
      <w:pPr>
        <w:rPr>
          <w:sz w:val="24"/>
          <w:szCs w:val="24"/>
        </w:rPr>
      </w:pPr>
    </w:p>
    <w:p w:rsidR="000F10A7" w:rsidRPr="00F45501" w:rsidRDefault="000F10A7" w:rsidP="002F7D36">
      <w:pPr>
        <w:numPr>
          <w:ilvl w:val="1"/>
          <w:numId w:val="33"/>
        </w:numPr>
        <w:ind w:left="0" w:firstLine="709"/>
        <w:jc w:val="both"/>
        <w:rPr>
          <w:b/>
          <w:sz w:val="24"/>
          <w:szCs w:val="24"/>
        </w:rPr>
      </w:pPr>
      <w:r w:rsidRPr="00F45501">
        <w:rPr>
          <w:b/>
          <w:sz w:val="24"/>
          <w:szCs w:val="24"/>
        </w:rPr>
        <w:t>Результаты мониторинга исполнения Планов мероприятий по поэтапному повышению уровня доступности для инвалидов объектов и предоставляемых ими услуг («дорожные карты») в приоритетных сферах жизнедеятельности инвалидов*</w:t>
      </w:r>
    </w:p>
    <w:p w:rsidR="000F10A7" w:rsidRPr="00F45501" w:rsidRDefault="000F10A7" w:rsidP="000F10A7">
      <w:pPr>
        <w:ind w:firstLine="567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7"/>
        <w:gridCol w:w="2491"/>
        <w:gridCol w:w="3458"/>
        <w:gridCol w:w="2886"/>
        <w:gridCol w:w="2735"/>
        <w:gridCol w:w="1447"/>
      </w:tblGrid>
      <w:tr w:rsidR="00F45501" w:rsidRPr="00F45501" w:rsidTr="00E33C08">
        <w:trPr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A7" w:rsidRPr="00F45501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F45501">
              <w:rPr>
                <w:rFonts w:eastAsia="Calibri"/>
                <w:lang w:eastAsia="en-US"/>
              </w:rPr>
              <w:t>Всего объектов культуры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F45501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F45501">
              <w:rPr>
                <w:rFonts w:eastAsia="Calibri"/>
                <w:lang w:eastAsia="en-US"/>
              </w:rPr>
              <w:t>Из них имеют паспорт доступности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A7" w:rsidRPr="00F45501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F45501">
              <w:rPr>
                <w:rFonts w:eastAsia="Calibri"/>
                <w:lang w:eastAsia="en-US"/>
              </w:rPr>
              <w:t>Обеспечен беспрепятственный доступ к объектам и услугам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A7" w:rsidRPr="00F45501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F45501">
              <w:rPr>
                <w:rFonts w:eastAsia="Calibri"/>
                <w:lang w:eastAsia="en-US"/>
              </w:rPr>
              <w:t>Обеспечен доступ к услугам (до кап.ремонта/ реконструкции)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A7" w:rsidRPr="00F45501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F45501">
              <w:rPr>
                <w:rFonts w:eastAsia="Calibri"/>
                <w:lang w:eastAsia="en-US"/>
              </w:rPr>
              <w:t>Информация о доступности есть на сайте организации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A7" w:rsidRPr="00F45501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F45501">
              <w:rPr>
                <w:rFonts w:eastAsia="Calibri"/>
                <w:lang w:eastAsia="en-US"/>
              </w:rPr>
              <w:t>Доступность объектов и услуг не организована</w:t>
            </w:r>
          </w:p>
        </w:tc>
      </w:tr>
      <w:tr w:rsidR="00F45501" w:rsidRPr="00F45501" w:rsidTr="00E33C08">
        <w:trPr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01" w:rsidRPr="00F45501" w:rsidRDefault="006F0D3E" w:rsidP="00F455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01" w:rsidRPr="00F45501" w:rsidRDefault="00F63B5D" w:rsidP="00F455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01" w:rsidRPr="00F45501" w:rsidRDefault="006F0D3E" w:rsidP="00F455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01" w:rsidRPr="00F45501" w:rsidRDefault="006F0D3E" w:rsidP="00F455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01" w:rsidRPr="00F45501" w:rsidRDefault="006F0D3E" w:rsidP="00F455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01" w:rsidRPr="00F45501" w:rsidRDefault="00F45501" w:rsidP="00F45501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F10A7" w:rsidRPr="00C90F8F" w:rsidRDefault="000F10A7" w:rsidP="000F10A7">
      <w:pPr>
        <w:jc w:val="both"/>
        <w:rPr>
          <w:i/>
          <w:color w:val="7030A0"/>
          <w:sz w:val="24"/>
          <w:szCs w:val="24"/>
        </w:rPr>
      </w:pPr>
      <w:r w:rsidRPr="00F45501">
        <w:rPr>
          <w:i/>
          <w:sz w:val="24"/>
          <w:szCs w:val="24"/>
        </w:rPr>
        <w:t>*Информация заполняется в соответствии с методическим пособием по обеспечению доступности для инвалидов объектов и услуг (письмо Депкультуры Югры от 28.10.2016 № 09-исх-4632</w:t>
      </w:r>
      <w:r w:rsidRPr="00C90F8F">
        <w:rPr>
          <w:i/>
          <w:color w:val="7030A0"/>
          <w:sz w:val="24"/>
          <w:szCs w:val="24"/>
        </w:rPr>
        <w:t>).</w:t>
      </w:r>
    </w:p>
    <w:p w:rsidR="000F10A7" w:rsidRPr="00B84357" w:rsidRDefault="000F10A7" w:rsidP="000F10A7">
      <w:pPr>
        <w:rPr>
          <w:i/>
          <w:sz w:val="24"/>
          <w:szCs w:val="24"/>
        </w:rPr>
      </w:pPr>
    </w:p>
    <w:p w:rsidR="000F10A7" w:rsidRPr="00F45501" w:rsidRDefault="000F10A7" w:rsidP="000F10A7">
      <w:pPr>
        <w:ind w:firstLine="567"/>
        <w:jc w:val="both"/>
        <w:rPr>
          <w:b/>
          <w:sz w:val="24"/>
          <w:szCs w:val="24"/>
        </w:rPr>
      </w:pPr>
      <w:r w:rsidRPr="00F45501">
        <w:rPr>
          <w:b/>
          <w:sz w:val="24"/>
          <w:szCs w:val="24"/>
        </w:rPr>
        <w:t>6.9.</w:t>
      </w:r>
      <w:r w:rsidRPr="00F45501">
        <w:rPr>
          <w:sz w:val="24"/>
          <w:szCs w:val="24"/>
        </w:rPr>
        <w:tab/>
      </w:r>
      <w:r w:rsidRPr="00F45501">
        <w:rPr>
          <w:b/>
          <w:sz w:val="24"/>
          <w:szCs w:val="24"/>
        </w:rPr>
        <w:t>Результаты мониторинга исполнения Планов мероприятий по поэтапному повышению уровня доступности для инвалидов объектов и предоставляемых ими услуг («дорожные карты») в приоритетных сферах жизнедеятельности инвалидов*.</w:t>
      </w:r>
    </w:p>
    <w:p w:rsidR="000F10A7" w:rsidRPr="00F45501" w:rsidRDefault="000F10A7" w:rsidP="000F10A7">
      <w:pPr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7"/>
        <w:gridCol w:w="2343"/>
        <w:gridCol w:w="3406"/>
        <w:gridCol w:w="2711"/>
        <w:gridCol w:w="2495"/>
        <w:gridCol w:w="2293"/>
      </w:tblGrid>
      <w:tr w:rsidR="00F45501" w:rsidRPr="00F45501" w:rsidTr="006F0D3E">
        <w:trPr>
          <w:trHeight w:val="837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F45501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F45501">
              <w:rPr>
                <w:rFonts w:eastAsia="Calibri"/>
                <w:lang w:eastAsia="en-US"/>
              </w:rPr>
              <w:t>Всего объектов культуры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F45501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F45501">
              <w:rPr>
                <w:rFonts w:eastAsia="Calibri"/>
                <w:lang w:eastAsia="en-US"/>
              </w:rPr>
              <w:t>Из них имеют паспорт доступности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F45501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F45501">
              <w:rPr>
                <w:rFonts w:eastAsia="Calibri"/>
                <w:lang w:eastAsia="en-US"/>
              </w:rPr>
              <w:t>Обеспечен беспрепятственный доступ к объектам и услугам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F45501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F45501">
              <w:rPr>
                <w:rFonts w:eastAsia="Calibri"/>
                <w:lang w:eastAsia="en-US"/>
              </w:rPr>
              <w:t xml:space="preserve">Обеспечен доступ к услугам (до кап.ремонта/ реконструкции)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F45501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F45501">
              <w:rPr>
                <w:rFonts w:eastAsia="Calibri"/>
                <w:lang w:eastAsia="en-US"/>
              </w:rPr>
              <w:t>Информация о доступности есть на сайте организации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F45501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F45501">
              <w:rPr>
                <w:rFonts w:eastAsia="Calibri"/>
                <w:lang w:eastAsia="en-US"/>
              </w:rPr>
              <w:t>Доступность объектов и услуг не организована</w:t>
            </w:r>
          </w:p>
        </w:tc>
      </w:tr>
      <w:tr w:rsidR="00F45501" w:rsidRPr="00F45501" w:rsidTr="00E33C08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01" w:rsidRPr="00F45501" w:rsidRDefault="00F63B5D" w:rsidP="00F455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01" w:rsidRPr="00F45501" w:rsidRDefault="00F63B5D" w:rsidP="00F455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01" w:rsidRPr="00F45501" w:rsidRDefault="006F0D3E" w:rsidP="00F455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01" w:rsidRPr="00F45501" w:rsidRDefault="00F63B5D" w:rsidP="00F455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01" w:rsidRPr="00F45501" w:rsidRDefault="006F0D3E" w:rsidP="00F455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01" w:rsidRPr="00F45501" w:rsidRDefault="006F0D3E" w:rsidP="00F455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0F10A7" w:rsidRPr="00F45501" w:rsidRDefault="000F10A7" w:rsidP="000F10A7">
      <w:pPr>
        <w:ind w:firstLine="709"/>
        <w:jc w:val="both"/>
        <w:rPr>
          <w:sz w:val="24"/>
          <w:szCs w:val="24"/>
        </w:rPr>
      </w:pPr>
    </w:p>
    <w:p w:rsidR="000F10A7" w:rsidRPr="00C90F8F" w:rsidRDefault="000F10A7" w:rsidP="000F10A7">
      <w:pPr>
        <w:jc w:val="both"/>
        <w:rPr>
          <w:i/>
          <w:color w:val="7030A0"/>
          <w:sz w:val="24"/>
          <w:szCs w:val="24"/>
        </w:rPr>
      </w:pPr>
      <w:r w:rsidRPr="00F45501">
        <w:rPr>
          <w:i/>
          <w:sz w:val="24"/>
          <w:szCs w:val="24"/>
        </w:rPr>
        <w:t>*Информация заполняется в соответствии с метод</w:t>
      </w:r>
      <w:bookmarkStart w:id="4" w:name="_GoBack"/>
      <w:bookmarkEnd w:id="4"/>
      <w:r w:rsidRPr="00F45501">
        <w:rPr>
          <w:i/>
          <w:sz w:val="24"/>
          <w:szCs w:val="24"/>
        </w:rPr>
        <w:t>ическим пособием по обеспечению доступности для инвалидов объектов и услуг (письмо Депкультуры Югры от 28.10.2016 № 09-исх-46</w:t>
      </w:r>
      <w:r w:rsidRPr="00C90F8F">
        <w:rPr>
          <w:i/>
          <w:color w:val="7030A0"/>
          <w:sz w:val="24"/>
          <w:szCs w:val="24"/>
        </w:rPr>
        <w:t>.</w:t>
      </w:r>
    </w:p>
    <w:p w:rsidR="000F10A7" w:rsidRPr="00C90F8F" w:rsidRDefault="000F10A7" w:rsidP="000F10A7">
      <w:pPr>
        <w:jc w:val="both"/>
        <w:rPr>
          <w:i/>
          <w:color w:val="7030A0"/>
          <w:sz w:val="24"/>
          <w:szCs w:val="24"/>
        </w:rPr>
      </w:pPr>
    </w:p>
    <w:tbl>
      <w:tblPr>
        <w:tblW w:w="15168" w:type="dxa"/>
        <w:tblInd w:w="-176" w:type="dxa"/>
        <w:tblLayout w:type="fixed"/>
        <w:tblLook w:val="04A0"/>
      </w:tblPr>
      <w:tblGrid>
        <w:gridCol w:w="568"/>
        <w:gridCol w:w="779"/>
        <w:gridCol w:w="780"/>
        <w:gridCol w:w="780"/>
        <w:gridCol w:w="779"/>
        <w:gridCol w:w="780"/>
        <w:gridCol w:w="780"/>
        <w:gridCol w:w="850"/>
        <w:gridCol w:w="851"/>
        <w:gridCol w:w="850"/>
        <w:gridCol w:w="851"/>
        <w:gridCol w:w="744"/>
        <w:gridCol w:w="744"/>
        <w:gridCol w:w="744"/>
        <w:gridCol w:w="744"/>
        <w:gridCol w:w="708"/>
        <w:gridCol w:w="709"/>
        <w:gridCol w:w="709"/>
        <w:gridCol w:w="709"/>
        <w:gridCol w:w="709"/>
      </w:tblGrid>
      <w:tr w:rsidR="000F10A7" w:rsidRPr="00C90F8F" w:rsidTr="00E33C08">
        <w:trPr>
          <w:trHeight w:val="375"/>
        </w:trPr>
        <w:tc>
          <w:tcPr>
            <w:tcW w:w="151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ind w:firstLine="601"/>
              <w:jc w:val="both"/>
              <w:rPr>
                <w:b/>
                <w:sz w:val="24"/>
                <w:szCs w:val="24"/>
              </w:rPr>
            </w:pPr>
            <w:r w:rsidRPr="00176BB9">
              <w:rPr>
                <w:b/>
                <w:sz w:val="24"/>
                <w:szCs w:val="24"/>
              </w:rPr>
              <w:t>6.11. Информация о доступности учреждений культуры для посещения инвалидами и лицами с ограниченными возможностями здоровья*.</w:t>
            </w:r>
          </w:p>
        </w:tc>
      </w:tr>
      <w:tr w:rsidR="000F10A7" w:rsidRPr="00C90F8F" w:rsidTr="00E33C08">
        <w:trPr>
          <w:trHeight w:val="375"/>
        </w:trPr>
        <w:tc>
          <w:tcPr>
            <w:tcW w:w="151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0A7" w:rsidRPr="00176BB9" w:rsidRDefault="000F10A7" w:rsidP="00E33C0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F10A7" w:rsidRPr="00C90F8F" w:rsidTr="00E33C08">
        <w:trPr>
          <w:trHeight w:val="255"/>
        </w:trPr>
        <w:tc>
          <w:tcPr>
            <w:tcW w:w="52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1. Общие сведения об объекте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2. Характеристика деятельности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3. Состояние доступности объекта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4. Управленческое решение</w:t>
            </w:r>
          </w:p>
        </w:tc>
      </w:tr>
      <w:tr w:rsidR="000F10A7" w:rsidRPr="00C90F8F" w:rsidTr="00E33C08">
        <w:trPr>
          <w:trHeight w:val="371"/>
        </w:trPr>
        <w:tc>
          <w:tcPr>
            <w:tcW w:w="52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176BB9" w:rsidRDefault="000F10A7" w:rsidP="00E33C08">
            <w:pPr>
              <w:rPr>
                <w:bCs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(по обслуживанию населения)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Вариант обустройства объекта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Состояние доступности  для различных категорий инвалидов (К, О-н, О-в, С-п, С-ч, Г-п, Г-ч, У)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Является приоритетным объектом (да/ нет)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Этапы и виды работ по обеспечению доступности объекта и услуг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Плановый период (срок) исполнения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Ожидаемый результат доступности объекта и услуг (К, О-н, О-в, С-п, С-ч, Г-п, Г-ч, У)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Дата контроля (ближайшего)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Результаты контроля доступности и услуг для инвалидов  (К, О-н, О-в, С-п, С-ч, Г-п, Г-ч, У)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 xml:space="preserve">Дата размещения и актуализации информации на сайте организации и Карте доступности </w:t>
            </w:r>
          </w:p>
        </w:tc>
      </w:tr>
      <w:tr w:rsidR="000F10A7" w:rsidRPr="00C90F8F" w:rsidTr="00E33C08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№ п/п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Наименование (вид) ОСИ (</w:t>
            </w:r>
            <w:r w:rsidRPr="00176BB9">
              <w:rPr>
                <w:bCs/>
                <w:i/>
              </w:rPr>
              <w:t>по каждому зданию учреждения</w:t>
            </w:r>
            <w:r w:rsidRPr="00176BB9">
              <w:rPr>
                <w:bCs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Адрес ОСИ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№ паспорта доступности ОСИ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Название организации, расположенной на ОСИ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Форма собственности (государственная , муниципальная и т.д.)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Вышестоящая организация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Виды оказываемых услуг (согласно Уставу)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Категории обслуживаемого населения (по возрасту)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Категории обслуживаемых инвалидов (К, О-н, О-в, С-п, С-ч, Г-п, Г-ч, 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Исполнитель ИПР (да, нет)</w:t>
            </w: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176BB9" w:rsidRDefault="000F10A7" w:rsidP="00E33C08">
            <w:pPr>
              <w:rPr>
                <w:bCs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176BB9" w:rsidRDefault="000F10A7" w:rsidP="00E33C08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176BB9" w:rsidRDefault="000F10A7" w:rsidP="00E33C08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176BB9" w:rsidRDefault="000F10A7" w:rsidP="00E33C08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176BB9" w:rsidRDefault="000F10A7" w:rsidP="00E33C08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</w:p>
        </w:tc>
      </w:tr>
      <w:tr w:rsidR="000F10A7" w:rsidRPr="00C90F8F" w:rsidTr="00E33C0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0A7" w:rsidRPr="00176BB9" w:rsidRDefault="000F10A7" w:rsidP="00E33C08">
            <w:pPr>
              <w:jc w:val="center"/>
            </w:pPr>
            <w:r w:rsidRPr="00176BB9"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0A7" w:rsidRPr="00176BB9" w:rsidRDefault="000F10A7" w:rsidP="00E33C08">
            <w:pPr>
              <w:jc w:val="center"/>
            </w:pPr>
            <w:r w:rsidRPr="00176BB9"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0A7" w:rsidRPr="00176BB9" w:rsidRDefault="000F10A7" w:rsidP="00E33C08">
            <w:pPr>
              <w:jc w:val="center"/>
            </w:pPr>
            <w:r w:rsidRPr="00176BB9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</w:pPr>
            <w:r w:rsidRPr="00176BB9"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0A7" w:rsidRPr="00176BB9" w:rsidRDefault="000F10A7" w:rsidP="00E33C08">
            <w:pPr>
              <w:jc w:val="center"/>
            </w:pPr>
            <w:r w:rsidRPr="00176BB9"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</w:pPr>
            <w:r w:rsidRPr="00176BB9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0A7" w:rsidRPr="00176BB9" w:rsidRDefault="000F10A7" w:rsidP="00E33C08">
            <w:pPr>
              <w:jc w:val="center"/>
            </w:pPr>
            <w:r w:rsidRPr="00176BB9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0A7" w:rsidRPr="00176BB9" w:rsidRDefault="000F10A7" w:rsidP="00E33C08">
            <w:pPr>
              <w:jc w:val="center"/>
            </w:pPr>
            <w:r w:rsidRPr="00176BB9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0A7" w:rsidRPr="00176BB9" w:rsidRDefault="000F10A7" w:rsidP="00E33C08">
            <w:pPr>
              <w:jc w:val="center"/>
            </w:pPr>
            <w:r w:rsidRPr="00176BB9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0A7" w:rsidRPr="00176BB9" w:rsidRDefault="000F10A7" w:rsidP="00E33C08">
            <w:pPr>
              <w:jc w:val="center"/>
            </w:pPr>
            <w:r w:rsidRPr="00176BB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0A7" w:rsidRPr="00176BB9" w:rsidRDefault="000F10A7" w:rsidP="00E33C08">
            <w:pPr>
              <w:jc w:val="center"/>
            </w:pPr>
            <w:r w:rsidRPr="00176BB9">
              <w:t>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0A7" w:rsidRPr="00176BB9" w:rsidRDefault="000F10A7" w:rsidP="00E33C08">
            <w:pPr>
              <w:jc w:val="center"/>
            </w:pPr>
            <w:r w:rsidRPr="00176BB9">
              <w:t>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0A7" w:rsidRPr="00176BB9" w:rsidRDefault="000F10A7" w:rsidP="00E33C08">
            <w:pPr>
              <w:jc w:val="center"/>
            </w:pPr>
            <w:r w:rsidRPr="00176BB9"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</w:pPr>
            <w:r w:rsidRPr="00176BB9"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0A7" w:rsidRPr="00176BB9" w:rsidRDefault="000F10A7" w:rsidP="00E33C08">
            <w:pPr>
              <w:jc w:val="center"/>
            </w:pPr>
            <w:r w:rsidRPr="00176BB9"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</w:pPr>
            <w:r w:rsidRPr="00176BB9"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0A7" w:rsidRPr="00176BB9" w:rsidRDefault="000F10A7" w:rsidP="00E33C08">
            <w:pPr>
              <w:jc w:val="center"/>
            </w:pPr>
            <w:r w:rsidRPr="00176BB9"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0A7" w:rsidRPr="00176BB9" w:rsidRDefault="000F10A7" w:rsidP="00E33C08">
            <w:pPr>
              <w:jc w:val="center"/>
            </w:pPr>
            <w:r w:rsidRPr="00176BB9"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0A7" w:rsidRPr="00176BB9" w:rsidRDefault="000F10A7" w:rsidP="00E33C08">
            <w:pPr>
              <w:jc w:val="center"/>
            </w:pPr>
            <w:r w:rsidRPr="00176BB9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0A7" w:rsidRPr="00176BB9" w:rsidRDefault="000F10A7" w:rsidP="00E33C08">
            <w:pPr>
              <w:jc w:val="center"/>
            </w:pPr>
            <w:r w:rsidRPr="00176BB9">
              <w:t>21</w:t>
            </w:r>
          </w:p>
        </w:tc>
      </w:tr>
      <w:tr w:rsidR="000F10A7" w:rsidRPr="00C90F8F" w:rsidTr="00E33C08">
        <w:trPr>
          <w:trHeight w:val="300"/>
        </w:trPr>
        <w:tc>
          <w:tcPr>
            <w:tcW w:w="8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Объекты культуры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 </w:t>
            </w:r>
          </w:p>
        </w:tc>
      </w:tr>
      <w:tr w:rsidR="00E82B39" w:rsidRPr="00C90F8F" w:rsidTr="009B27C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39" w:rsidRPr="00B84357" w:rsidRDefault="00E82B39" w:rsidP="00E82B39">
            <w:pPr>
              <w:jc w:val="center"/>
            </w:pPr>
            <w:r w:rsidRPr="00B84357">
              <w:t>1.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39" w:rsidRPr="00B84357" w:rsidRDefault="00E82B39" w:rsidP="00E82B39">
            <w:pPr>
              <w:jc w:val="center"/>
            </w:pPr>
            <w:r w:rsidRPr="00CE7844">
              <w:rPr>
                <w:sz w:val="16"/>
                <w:szCs w:val="16"/>
              </w:rPr>
              <w:t>Учреждение культуры Музей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39" w:rsidRPr="00B84357" w:rsidRDefault="00EE0BBD" w:rsidP="00E82B39">
            <w:pPr>
              <w:jc w:val="center"/>
            </w:pPr>
            <w:r>
              <w:rPr>
                <w:sz w:val="16"/>
                <w:szCs w:val="16"/>
              </w:rPr>
              <w:t>с</w:t>
            </w:r>
            <w:r w:rsidR="006F0D3E">
              <w:rPr>
                <w:sz w:val="16"/>
                <w:szCs w:val="16"/>
              </w:rPr>
              <w:t>.Ларьяк ул.Гагарина 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39" w:rsidRPr="00B84357" w:rsidRDefault="006F0D3E" w:rsidP="00E82B3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39" w:rsidRPr="00B84357" w:rsidRDefault="006F0D3E" w:rsidP="00E82B39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39" w:rsidRPr="00CE7844" w:rsidRDefault="00E82B39" w:rsidP="00E82B39">
            <w:pPr>
              <w:jc w:val="center"/>
              <w:rPr>
                <w:sz w:val="16"/>
                <w:szCs w:val="16"/>
              </w:rPr>
            </w:pPr>
            <w:r w:rsidRPr="00CE784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39" w:rsidRPr="00CE7844" w:rsidRDefault="006F0D3E" w:rsidP="00E82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Ларьяк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39" w:rsidRPr="00CE7844" w:rsidRDefault="00E82B39" w:rsidP="00E82B39">
            <w:pPr>
              <w:jc w:val="center"/>
              <w:rPr>
                <w:sz w:val="16"/>
                <w:szCs w:val="16"/>
              </w:rPr>
            </w:pPr>
            <w:r w:rsidRPr="00CE7844">
              <w:rPr>
                <w:sz w:val="16"/>
                <w:szCs w:val="16"/>
              </w:rPr>
              <w:t>Экскурсионное обслуживание, культурно-образовательная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39" w:rsidRPr="00CE7844" w:rsidRDefault="00E82B39" w:rsidP="00E82B39">
            <w:pPr>
              <w:jc w:val="center"/>
              <w:rPr>
                <w:sz w:val="16"/>
                <w:szCs w:val="16"/>
              </w:rPr>
            </w:pPr>
            <w:r w:rsidRPr="00CE7844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39" w:rsidRPr="00CE7844" w:rsidRDefault="006F0D3E" w:rsidP="00E82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39" w:rsidRPr="00CE7844" w:rsidRDefault="00E82B39" w:rsidP="00E82B39">
            <w:pPr>
              <w:jc w:val="center"/>
              <w:rPr>
                <w:sz w:val="16"/>
                <w:szCs w:val="16"/>
              </w:rPr>
            </w:pPr>
            <w:r w:rsidRPr="00CE7844">
              <w:rPr>
                <w:sz w:val="16"/>
                <w:szCs w:val="16"/>
              </w:rPr>
              <w:t>Нет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39" w:rsidRPr="00CE7844" w:rsidRDefault="00E82B39" w:rsidP="00E82B39">
            <w:pPr>
              <w:jc w:val="center"/>
              <w:rPr>
                <w:sz w:val="16"/>
                <w:szCs w:val="16"/>
              </w:rPr>
            </w:pPr>
            <w:r w:rsidRPr="00CE7844">
              <w:rPr>
                <w:sz w:val="16"/>
                <w:szCs w:val="16"/>
              </w:rPr>
              <w:t>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39" w:rsidRPr="00B84357" w:rsidRDefault="006F0D3E" w:rsidP="00E82B39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39" w:rsidRPr="00B84357" w:rsidRDefault="00E82B39" w:rsidP="00E82B39">
            <w:pPr>
              <w:jc w:val="center"/>
            </w:pPr>
            <w:r w:rsidRPr="00B84357">
              <w:t>да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39" w:rsidRPr="00B84357" w:rsidRDefault="00E82B39" w:rsidP="00EE0BBD">
            <w:pPr>
              <w:jc w:val="center"/>
            </w:pPr>
            <w:r>
              <w:t>Капремонт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39" w:rsidRPr="00B84357" w:rsidRDefault="00E82B39" w:rsidP="00E82B3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39" w:rsidRPr="00B84357" w:rsidRDefault="00E82B39" w:rsidP="00E82B39">
            <w:pPr>
              <w:jc w:val="center"/>
            </w:pPr>
            <w:r>
              <w:t>ЧДВ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39" w:rsidRPr="00B84357" w:rsidRDefault="00E82B39" w:rsidP="00E82B3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39" w:rsidRPr="00B84357" w:rsidRDefault="00E82B39" w:rsidP="00E82B3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39" w:rsidRPr="00407514" w:rsidRDefault="00E82B39" w:rsidP="00F63B5D">
            <w:pPr>
              <w:jc w:val="center"/>
              <w:rPr>
                <w:rStyle w:val="af1"/>
                <w:b w:val="0"/>
              </w:rPr>
            </w:pPr>
            <w:r w:rsidRPr="00407514">
              <w:rPr>
                <w:rStyle w:val="af1"/>
                <w:b w:val="0"/>
              </w:rPr>
              <w:t>20</w:t>
            </w:r>
            <w:r w:rsidR="00F63B5D">
              <w:rPr>
                <w:rStyle w:val="af1"/>
                <w:b w:val="0"/>
              </w:rPr>
              <w:t>20</w:t>
            </w:r>
          </w:p>
        </w:tc>
      </w:tr>
    </w:tbl>
    <w:p w:rsidR="000F10A7" w:rsidRPr="00F45501" w:rsidRDefault="000F10A7" w:rsidP="000F10A7"/>
    <w:p w:rsidR="009C5276" w:rsidRDefault="000F10A7" w:rsidP="00EE0BBD">
      <w:pPr>
        <w:jc w:val="both"/>
        <w:rPr>
          <w:color w:val="FF0000"/>
        </w:rPr>
        <w:sectPr w:rsidR="009C5276" w:rsidSect="00B13350">
          <w:pgSz w:w="16838" w:h="11906" w:orient="landscape"/>
          <w:pgMar w:top="993" w:right="284" w:bottom="1701" w:left="1134" w:header="709" w:footer="709" w:gutter="0"/>
          <w:cols w:space="720"/>
          <w:docGrid w:linePitch="272"/>
        </w:sectPr>
      </w:pPr>
      <w:r w:rsidRPr="00F45501">
        <w:rPr>
          <w:i/>
          <w:sz w:val="24"/>
          <w:szCs w:val="24"/>
        </w:rPr>
        <w:t>*Информация заполняется в соответствии с методическим пособием по обеспечению доступности</w:t>
      </w:r>
      <w:r w:rsidR="00EE0BBD">
        <w:rPr>
          <w:i/>
          <w:sz w:val="24"/>
          <w:szCs w:val="24"/>
        </w:rPr>
        <w:t xml:space="preserve"> для инвалидов объектов и услу</w:t>
      </w:r>
    </w:p>
    <w:p w:rsidR="00D11A4D" w:rsidRPr="00C97650" w:rsidRDefault="00D11A4D" w:rsidP="00631B94">
      <w:pPr>
        <w:pStyle w:val="a4"/>
        <w:rPr>
          <w:b w:val="0"/>
          <w:color w:val="FF0000"/>
        </w:rPr>
      </w:pPr>
    </w:p>
    <w:sectPr w:rsidR="00D11A4D" w:rsidRPr="00C97650" w:rsidSect="00216ED4">
      <w:pgSz w:w="11906" w:h="16838"/>
      <w:pgMar w:top="0" w:right="850" w:bottom="284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020" w:rsidRDefault="00564020">
      <w:r>
        <w:separator/>
      </w:r>
    </w:p>
  </w:endnote>
  <w:endnote w:type="continuationSeparator" w:id="1">
    <w:p w:rsidR="00564020" w:rsidRDefault="00564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79579"/>
      <w:docPartObj>
        <w:docPartGallery w:val="Page Numbers (Bottom of Page)"/>
        <w:docPartUnique/>
      </w:docPartObj>
    </w:sdtPr>
    <w:sdtContent>
      <w:p w:rsidR="009152C4" w:rsidRDefault="00F33296">
        <w:pPr>
          <w:pStyle w:val="aa"/>
          <w:jc w:val="right"/>
        </w:pPr>
        <w:r>
          <w:fldChar w:fldCharType="begin"/>
        </w:r>
        <w:r w:rsidR="003B4073">
          <w:instrText xml:space="preserve"> PAGE   \* MERGEFORMAT </w:instrText>
        </w:r>
        <w:r>
          <w:fldChar w:fldCharType="separate"/>
        </w:r>
        <w:r w:rsidR="005640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52C4" w:rsidRDefault="009152C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020" w:rsidRDefault="00564020">
      <w:r>
        <w:separator/>
      </w:r>
    </w:p>
  </w:footnote>
  <w:footnote w:type="continuationSeparator" w:id="1">
    <w:p w:rsidR="00564020" w:rsidRDefault="00564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7E2"/>
    <w:multiLevelType w:val="multilevel"/>
    <w:tmpl w:val="8C0667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0664E"/>
    <w:multiLevelType w:val="hybridMultilevel"/>
    <w:tmpl w:val="C2945002"/>
    <w:lvl w:ilvl="0" w:tplc="A802DF7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1330397"/>
    <w:multiLevelType w:val="multilevel"/>
    <w:tmpl w:val="EB48E2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5631AB7"/>
    <w:multiLevelType w:val="multilevel"/>
    <w:tmpl w:val="85B4CA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5F178E1"/>
    <w:multiLevelType w:val="hybridMultilevel"/>
    <w:tmpl w:val="E9C4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93951"/>
    <w:multiLevelType w:val="hybridMultilevel"/>
    <w:tmpl w:val="2E1089F0"/>
    <w:lvl w:ilvl="0" w:tplc="423EBA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D08D6"/>
    <w:multiLevelType w:val="hybridMultilevel"/>
    <w:tmpl w:val="3B7C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A67CD"/>
    <w:multiLevelType w:val="hybridMultilevel"/>
    <w:tmpl w:val="B2EA5A7C"/>
    <w:lvl w:ilvl="0" w:tplc="BC721B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EB1DD1"/>
    <w:multiLevelType w:val="hybridMultilevel"/>
    <w:tmpl w:val="6B60C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E3443"/>
    <w:multiLevelType w:val="hybridMultilevel"/>
    <w:tmpl w:val="0E5C4DE8"/>
    <w:lvl w:ilvl="0" w:tplc="8D88165C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0">
    <w:nsid w:val="252F395C"/>
    <w:multiLevelType w:val="hybridMultilevel"/>
    <w:tmpl w:val="4E989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23BB7"/>
    <w:multiLevelType w:val="multilevel"/>
    <w:tmpl w:val="4EAE003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2">
    <w:nsid w:val="25D7542D"/>
    <w:multiLevelType w:val="hybridMultilevel"/>
    <w:tmpl w:val="188E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87328"/>
    <w:multiLevelType w:val="hybridMultilevel"/>
    <w:tmpl w:val="BFF80BCA"/>
    <w:lvl w:ilvl="0" w:tplc="C21E92F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4">
    <w:nsid w:val="27D71009"/>
    <w:multiLevelType w:val="multilevel"/>
    <w:tmpl w:val="2FF05B32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start w:val="1"/>
      <w:numFmt w:val="bullet"/>
      <w:lvlText w:val=""/>
      <w:lvlJc w:val="left"/>
      <w:rPr>
        <w:rFonts w:ascii="Wingdings" w:hAnsi="Wingdings" w:hint="default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8A0426F"/>
    <w:multiLevelType w:val="multilevel"/>
    <w:tmpl w:val="DDAA7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0009EE"/>
    <w:multiLevelType w:val="multilevel"/>
    <w:tmpl w:val="3C249B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E733B82"/>
    <w:multiLevelType w:val="hybridMultilevel"/>
    <w:tmpl w:val="CC74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03A01"/>
    <w:multiLevelType w:val="hybridMultilevel"/>
    <w:tmpl w:val="E6606DB8"/>
    <w:lvl w:ilvl="0" w:tplc="81449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61AC9"/>
    <w:multiLevelType w:val="multilevel"/>
    <w:tmpl w:val="7BE09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0">
    <w:nsid w:val="38083A0D"/>
    <w:multiLevelType w:val="hybridMultilevel"/>
    <w:tmpl w:val="832A8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13594"/>
    <w:multiLevelType w:val="hybridMultilevel"/>
    <w:tmpl w:val="66985C08"/>
    <w:lvl w:ilvl="0" w:tplc="3B882706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2">
    <w:nsid w:val="3E3665AA"/>
    <w:multiLevelType w:val="hybridMultilevel"/>
    <w:tmpl w:val="D6D2E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856C4C"/>
    <w:multiLevelType w:val="hybridMultilevel"/>
    <w:tmpl w:val="FAAAF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62644"/>
    <w:multiLevelType w:val="multilevel"/>
    <w:tmpl w:val="8F6A7DD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37239CA"/>
    <w:multiLevelType w:val="hybridMultilevel"/>
    <w:tmpl w:val="6FA20EBA"/>
    <w:lvl w:ilvl="0" w:tplc="4BAA0F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E2719F"/>
    <w:multiLevelType w:val="multilevel"/>
    <w:tmpl w:val="9BEAD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isLgl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4B87DA9"/>
    <w:multiLevelType w:val="hybridMultilevel"/>
    <w:tmpl w:val="430688D2"/>
    <w:lvl w:ilvl="0" w:tplc="27320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A513E37"/>
    <w:multiLevelType w:val="hybridMultilevel"/>
    <w:tmpl w:val="F83829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4A944A2F"/>
    <w:multiLevelType w:val="hybridMultilevel"/>
    <w:tmpl w:val="25D26AD8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0">
    <w:nsid w:val="4AFC59AD"/>
    <w:multiLevelType w:val="multilevel"/>
    <w:tmpl w:val="11809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D8539AC"/>
    <w:multiLevelType w:val="multilevel"/>
    <w:tmpl w:val="3BEC2FC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72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32">
    <w:nsid w:val="4E316CEE"/>
    <w:multiLevelType w:val="hybridMultilevel"/>
    <w:tmpl w:val="9000B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8D1BFE"/>
    <w:multiLevelType w:val="hybridMultilevel"/>
    <w:tmpl w:val="1898EDB0"/>
    <w:lvl w:ilvl="0" w:tplc="3F54DF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2361B38"/>
    <w:multiLevelType w:val="multilevel"/>
    <w:tmpl w:val="B1D6EA28"/>
    <w:lvl w:ilvl="0">
      <w:start w:val="1"/>
      <w:numFmt w:val="decimal"/>
      <w:lvlText w:val="%1."/>
      <w:lvlJc w:val="left"/>
      <w:pPr>
        <w:ind w:left="1723" w:hanging="1155"/>
      </w:pPr>
      <w:rPr>
        <w:rFonts w:ascii="Times New Roman" w:eastAsia="Times New Roman" w:hAnsi="Times New Roman" w:cs="Times New Roman"/>
        <w:b/>
        <w:color w:val="0F243E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color w:val="0F243E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color w:val="0F243E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color w:val="0F243E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color w:val="0F243E"/>
      </w:rPr>
    </w:lvl>
    <w:lvl w:ilvl="5">
      <w:start w:val="1"/>
      <w:numFmt w:val="decimal"/>
      <w:lvlText w:val="%1.%2.%3.%4.%5.%6."/>
      <w:lvlJc w:val="left"/>
      <w:pPr>
        <w:ind w:left="3990" w:hanging="1155"/>
      </w:pPr>
      <w:rPr>
        <w:color w:val="0F243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0F243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color w:val="0F243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0F243E"/>
      </w:rPr>
    </w:lvl>
  </w:abstractNum>
  <w:abstractNum w:abstractNumId="35">
    <w:nsid w:val="57884651"/>
    <w:multiLevelType w:val="hybridMultilevel"/>
    <w:tmpl w:val="BF4C7AF6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6">
    <w:nsid w:val="5C06257C"/>
    <w:multiLevelType w:val="multilevel"/>
    <w:tmpl w:val="7B3A01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5DE55B30"/>
    <w:multiLevelType w:val="multilevel"/>
    <w:tmpl w:val="F4A270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5EF07732"/>
    <w:multiLevelType w:val="hybridMultilevel"/>
    <w:tmpl w:val="BB844D9E"/>
    <w:lvl w:ilvl="0" w:tplc="1416E77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5FAC26F5"/>
    <w:multiLevelType w:val="hybridMultilevel"/>
    <w:tmpl w:val="A29A5C02"/>
    <w:lvl w:ilvl="0" w:tplc="236E7804">
      <w:start w:val="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8F373B8"/>
    <w:multiLevelType w:val="hybridMultilevel"/>
    <w:tmpl w:val="5B2AD1B4"/>
    <w:lvl w:ilvl="0" w:tplc="6C4E6C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22731E"/>
    <w:multiLevelType w:val="multilevel"/>
    <w:tmpl w:val="3FB2D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F5B3E5E"/>
    <w:multiLevelType w:val="multilevel"/>
    <w:tmpl w:val="AE64D8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6FE43D8E"/>
    <w:multiLevelType w:val="hybridMultilevel"/>
    <w:tmpl w:val="E196B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0AE2422"/>
    <w:multiLevelType w:val="hybridMultilevel"/>
    <w:tmpl w:val="4A0E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6A5187"/>
    <w:multiLevelType w:val="hybridMultilevel"/>
    <w:tmpl w:val="9366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D37E5E"/>
    <w:multiLevelType w:val="hybridMultilevel"/>
    <w:tmpl w:val="534CE930"/>
    <w:lvl w:ilvl="0" w:tplc="F14CB1E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7">
    <w:nsid w:val="77F659EF"/>
    <w:multiLevelType w:val="hybridMultilevel"/>
    <w:tmpl w:val="FB7C5E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D0E4A2B"/>
    <w:multiLevelType w:val="hybridMultilevel"/>
    <w:tmpl w:val="D7A4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8205E4"/>
    <w:multiLevelType w:val="multilevel"/>
    <w:tmpl w:val="26FC19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</w:num>
  <w:num w:numId="4">
    <w:abstractNumId w:val="9"/>
  </w:num>
  <w:num w:numId="5">
    <w:abstractNumId w:val="30"/>
  </w:num>
  <w:num w:numId="6">
    <w:abstractNumId w:val="14"/>
  </w:num>
  <w:num w:numId="7">
    <w:abstractNumId w:val="3"/>
  </w:num>
  <w:num w:numId="8">
    <w:abstractNumId w:val="40"/>
  </w:num>
  <w:num w:numId="9">
    <w:abstractNumId w:val="10"/>
  </w:num>
  <w:num w:numId="10">
    <w:abstractNumId w:val="20"/>
  </w:num>
  <w:num w:numId="11">
    <w:abstractNumId w:val="2"/>
  </w:num>
  <w:num w:numId="12">
    <w:abstractNumId w:val="41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8"/>
  </w:num>
  <w:num w:numId="16">
    <w:abstractNumId w:val="22"/>
  </w:num>
  <w:num w:numId="17">
    <w:abstractNumId w:val="15"/>
  </w:num>
  <w:num w:numId="18">
    <w:abstractNumId w:val="28"/>
  </w:num>
  <w:num w:numId="19">
    <w:abstractNumId w:val="47"/>
  </w:num>
  <w:num w:numId="20">
    <w:abstractNumId w:val="42"/>
  </w:num>
  <w:num w:numId="21">
    <w:abstractNumId w:val="36"/>
  </w:num>
  <w:num w:numId="22">
    <w:abstractNumId w:val="1"/>
  </w:num>
  <w:num w:numId="23">
    <w:abstractNumId w:val="32"/>
  </w:num>
  <w:num w:numId="24">
    <w:abstractNumId w:val="38"/>
  </w:num>
  <w:num w:numId="25">
    <w:abstractNumId w:val="43"/>
  </w:num>
  <w:num w:numId="26">
    <w:abstractNumId w:val="27"/>
  </w:num>
  <w:num w:numId="27">
    <w:abstractNumId w:val="23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1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6"/>
  </w:num>
  <w:num w:numId="34">
    <w:abstractNumId w:val="0"/>
  </w:num>
  <w:num w:numId="35">
    <w:abstractNumId w:val="49"/>
  </w:num>
  <w:num w:numId="36">
    <w:abstractNumId w:val="29"/>
  </w:num>
  <w:num w:numId="37">
    <w:abstractNumId w:val="21"/>
  </w:num>
  <w:num w:numId="38">
    <w:abstractNumId w:val="12"/>
  </w:num>
  <w:num w:numId="39">
    <w:abstractNumId w:val="6"/>
  </w:num>
  <w:num w:numId="40">
    <w:abstractNumId w:val="5"/>
  </w:num>
  <w:num w:numId="41">
    <w:abstractNumId w:val="26"/>
  </w:num>
  <w:num w:numId="42">
    <w:abstractNumId w:val="7"/>
  </w:num>
  <w:num w:numId="43">
    <w:abstractNumId w:val="24"/>
  </w:num>
  <w:num w:numId="44">
    <w:abstractNumId w:val="17"/>
  </w:num>
  <w:num w:numId="45">
    <w:abstractNumId w:val="48"/>
  </w:num>
  <w:num w:numId="46">
    <w:abstractNumId w:val="35"/>
  </w:num>
  <w:num w:numId="47">
    <w:abstractNumId w:val="39"/>
  </w:num>
  <w:num w:numId="48">
    <w:abstractNumId w:val="44"/>
  </w:num>
  <w:num w:numId="49">
    <w:abstractNumId w:val="18"/>
  </w:num>
  <w:num w:numId="50">
    <w:abstractNumId w:val="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1165A"/>
    <w:rsid w:val="00002B88"/>
    <w:rsid w:val="00007CCA"/>
    <w:rsid w:val="00014502"/>
    <w:rsid w:val="00044D9E"/>
    <w:rsid w:val="00045A33"/>
    <w:rsid w:val="00045BF5"/>
    <w:rsid w:val="000474C8"/>
    <w:rsid w:val="0005021F"/>
    <w:rsid w:val="00056122"/>
    <w:rsid w:val="00073990"/>
    <w:rsid w:val="0007499C"/>
    <w:rsid w:val="000763C2"/>
    <w:rsid w:val="000806AC"/>
    <w:rsid w:val="0008193E"/>
    <w:rsid w:val="0008659D"/>
    <w:rsid w:val="000865BA"/>
    <w:rsid w:val="00090950"/>
    <w:rsid w:val="00094388"/>
    <w:rsid w:val="00095352"/>
    <w:rsid w:val="0009550D"/>
    <w:rsid w:val="000A14BF"/>
    <w:rsid w:val="000A15BE"/>
    <w:rsid w:val="000A31C1"/>
    <w:rsid w:val="000A4877"/>
    <w:rsid w:val="000A4BC6"/>
    <w:rsid w:val="000A4C1C"/>
    <w:rsid w:val="000B1633"/>
    <w:rsid w:val="000C6B98"/>
    <w:rsid w:val="000D13C1"/>
    <w:rsid w:val="000D5B91"/>
    <w:rsid w:val="000E2938"/>
    <w:rsid w:val="000E32CF"/>
    <w:rsid w:val="000E5F91"/>
    <w:rsid w:val="000E7048"/>
    <w:rsid w:val="000F0BD9"/>
    <w:rsid w:val="000F10A7"/>
    <w:rsid w:val="000F1CDD"/>
    <w:rsid w:val="000F221D"/>
    <w:rsid w:val="000F231A"/>
    <w:rsid w:val="000F53C7"/>
    <w:rsid w:val="00107AC6"/>
    <w:rsid w:val="00110490"/>
    <w:rsid w:val="00116651"/>
    <w:rsid w:val="001263F7"/>
    <w:rsid w:val="00131641"/>
    <w:rsid w:val="00134BB7"/>
    <w:rsid w:val="00136223"/>
    <w:rsid w:val="001461E6"/>
    <w:rsid w:val="00147D18"/>
    <w:rsid w:val="00151EF8"/>
    <w:rsid w:val="001651C9"/>
    <w:rsid w:val="00172F9B"/>
    <w:rsid w:val="00176B2B"/>
    <w:rsid w:val="00176BB9"/>
    <w:rsid w:val="00190574"/>
    <w:rsid w:val="00197BFC"/>
    <w:rsid w:val="001A29AF"/>
    <w:rsid w:val="001A3BF8"/>
    <w:rsid w:val="001A53E4"/>
    <w:rsid w:val="001A5FFD"/>
    <w:rsid w:val="001B7DD4"/>
    <w:rsid w:val="001C410A"/>
    <w:rsid w:val="001D3B3F"/>
    <w:rsid w:val="001D3B65"/>
    <w:rsid w:val="001D7FA0"/>
    <w:rsid w:val="001E2331"/>
    <w:rsid w:val="001F267F"/>
    <w:rsid w:val="001F31D1"/>
    <w:rsid w:val="001F500B"/>
    <w:rsid w:val="001F6519"/>
    <w:rsid w:val="00202DE7"/>
    <w:rsid w:val="00204F73"/>
    <w:rsid w:val="00205E70"/>
    <w:rsid w:val="00210F73"/>
    <w:rsid w:val="0021414C"/>
    <w:rsid w:val="002146CB"/>
    <w:rsid w:val="00216ED4"/>
    <w:rsid w:val="00222962"/>
    <w:rsid w:val="00222E72"/>
    <w:rsid w:val="00230FDB"/>
    <w:rsid w:val="00235513"/>
    <w:rsid w:val="002358C8"/>
    <w:rsid w:val="00237679"/>
    <w:rsid w:val="00237ED2"/>
    <w:rsid w:val="00241533"/>
    <w:rsid w:val="00241DF7"/>
    <w:rsid w:val="002442A1"/>
    <w:rsid w:val="002448B7"/>
    <w:rsid w:val="00246AA5"/>
    <w:rsid w:val="00251EE4"/>
    <w:rsid w:val="00253586"/>
    <w:rsid w:val="00257E1C"/>
    <w:rsid w:val="002638FA"/>
    <w:rsid w:val="0027078C"/>
    <w:rsid w:val="00270D07"/>
    <w:rsid w:val="00273594"/>
    <w:rsid w:val="00283637"/>
    <w:rsid w:val="00285F14"/>
    <w:rsid w:val="00291B2E"/>
    <w:rsid w:val="00292823"/>
    <w:rsid w:val="0029695F"/>
    <w:rsid w:val="002B7EB0"/>
    <w:rsid w:val="002C11E4"/>
    <w:rsid w:val="002C2375"/>
    <w:rsid w:val="002C4E0D"/>
    <w:rsid w:val="002C57AA"/>
    <w:rsid w:val="002D3348"/>
    <w:rsid w:val="002D3A58"/>
    <w:rsid w:val="002E1181"/>
    <w:rsid w:val="002E6A1A"/>
    <w:rsid w:val="002E7010"/>
    <w:rsid w:val="002F1080"/>
    <w:rsid w:val="002F14EE"/>
    <w:rsid w:val="002F7D36"/>
    <w:rsid w:val="0031266E"/>
    <w:rsid w:val="00312C44"/>
    <w:rsid w:val="00315979"/>
    <w:rsid w:val="003228DB"/>
    <w:rsid w:val="00324734"/>
    <w:rsid w:val="003344CC"/>
    <w:rsid w:val="003365E3"/>
    <w:rsid w:val="00340115"/>
    <w:rsid w:val="0034317A"/>
    <w:rsid w:val="00343278"/>
    <w:rsid w:val="003433A7"/>
    <w:rsid w:val="00344167"/>
    <w:rsid w:val="00346017"/>
    <w:rsid w:val="00346B1E"/>
    <w:rsid w:val="00347E63"/>
    <w:rsid w:val="00347F12"/>
    <w:rsid w:val="00352A62"/>
    <w:rsid w:val="00354E34"/>
    <w:rsid w:val="00366D02"/>
    <w:rsid w:val="00386A18"/>
    <w:rsid w:val="0039011D"/>
    <w:rsid w:val="00397571"/>
    <w:rsid w:val="003A07D7"/>
    <w:rsid w:val="003A4204"/>
    <w:rsid w:val="003A72C4"/>
    <w:rsid w:val="003A7757"/>
    <w:rsid w:val="003B0EAC"/>
    <w:rsid w:val="003B4073"/>
    <w:rsid w:val="003B62AF"/>
    <w:rsid w:val="003C23B0"/>
    <w:rsid w:val="003C3D88"/>
    <w:rsid w:val="003D61B5"/>
    <w:rsid w:val="003D795E"/>
    <w:rsid w:val="003F2BB1"/>
    <w:rsid w:val="003F30F1"/>
    <w:rsid w:val="003F498B"/>
    <w:rsid w:val="003F602A"/>
    <w:rsid w:val="004033D7"/>
    <w:rsid w:val="00411C86"/>
    <w:rsid w:val="00413E47"/>
    <w:rsid w:val="004152B7"/>
    <w:rsid w:val="00422DD2"/>
    <w:rsid w:val="0042684E"/>
    <w:rsid w:val="00441829"/>
    <w:rsid w:val="004428E8"/>
    <w:rsid w:val="0045148E"/>
    <w:rsid w:val="00463F52"/>
    <w:rsid w:val="00473FD1"/>
    <w:rsid w:val="0047645E"/>
    <w:rsid w:val="00480310"/>
    <w:rsid w:val="00481D7F"/>
    <w:rsid w:val="004849FC"/>
    <w:rsid w:val="0049086F"/>
    <w:rsid w:val="00491C6D"/>
    <w:rsid w:val="004B170E"/>
    <w:rsid w:val="004B2C34"/>
    <w:rsid w:val="004B37EC"/>
    <w:rsid w:val="004B76F1"/>
    <w:rsid w:val="004C03D5"/>
    <w:rsid w:val="004C371D"/>
    <w:rsid w:val="004C45D8"/>
    <w:rsid w:val="004C4AA6"/>
    <w:rsid w:val="004C5A07"/>
    <w:rsid w:val="004C693C"/>
    <w:rsid w:val="004D1AD4"/>
    <w:rsid w:val="004D543B"/>
    <w:rsid w:val="004D6401"/>
    <w:rsid w:val="004D7F29"/>
    <w:rsid w:val="004E2694"/>
    <w:rsid w:val="004F2AD2"/>
    <w:rsid w:val="004F5592"/>
    <w:rsid w:val="004F68AF"/>
    <w:rsid w:val="00502F0E"/>
    <w:rsid w:val="00504CFD"/>
    <w:rsid w:val="00506A9A"/>
    <w:rsid w:val="005070D2"/>
    <w:rsid w:val="005178A8"/>
    <w:rsid w:val="00527E99"/>
    <w:rsid w:val="005328FB"/>
    <w:rsid w:val="00533538"/>
    <w:rsid w:val="005374B6"/>
    <w:rsid w:val="005410BD"/>
    <w:rsid w:val="005466FC"/>
    <w:rsid w:val="00546C79"/>
    <w:rsid w:val="00550C85"/>
    <w:rsid w:val="005530CA"/>
    <w:rsid w:val="005620CB"/>
    <w:rsid w:val="00564020"/>
    <w:rsid w:val="0057398A"/>
    <w:rsid w:val="00575D79"/>
    <w:rsid w:val="00575FC0"/>
    <w:rsid w:val="00581EF5"/>
    <w:rsid w:val="005838AF"/>
    <w:rsid w:val="00583D29"/>
    <w:rsid w:val="00585295"/>
    <w:rsid w:val="00593606"/>
    <w:rsid w:val="005B634E"/>
    <w:rsid w:val="005C6A0B"/>
    <w:rsid w:val="005D15E9"/>
    <w:rsid w:val="005D266E"/>
    <w:rsid w:val="005F07AC"/>
    <w:rsid w:val="005F2C7E"/>
    <w:rsid w:val="005F2F2D"/>
    <w:rsid w:val="005F5C86"/>
    <w:rsid w:val="005F644A"/>
    <w:rsid w:val="005F73EF"/>
    <w:rsid w:val="00600701"/>
    <w:rsid w:val="00601BED"/>
    <w:rsid w:val="0061165A"/>
    <w:rsid w:val="006148F7"/>
    <w:rsid w:val="0062648D"/>
    <w:rsid w:val="00631B94"/>
    <w:rsid w:val="00632293"/>
    <w:rsid w:val="006357B9"/>
    <w:rsid w:val="0064448C"/>
    <w:rsid w:val="00654D34"/>
    <w:rsid w:val="0066154C"/>
    <w:rsid w:val="00661F88"/>
    <w:rsid w:val="00673164"/>
    <w:rsid w:val="006754A1"/>
    <w:rsid w:val="00676FDF"/>
    <w:rsid w:val="00680120"/>
    <w:rsid w:val="006831E2"/>
    <w:rsid w:val="0068700F"/>
    <w:rsid w:val="006930BB"/>
    <w:rsid w:val="006A4935"/>
    <w:rsid w:val="006A52C4"/>
    <w:rsid w:val="006B1B79"/>
    <w:rsid w:val="006B2448"/>
    <w:rsid w:val="006B5DFC"/>
    <w:rsid w:val="006C6C86"/>
    <w:rsid w:val="006C7AB6"/>
    <w:rsid w:val="006D4FD5"/>
    <w:rsid w:val="006E2E4E"/>
    <w:rsid w:val="006F045C"/>
    <w:rsid w:val="006F0D3E"/>
    <w:rsid w:val="006F1C02"/>
    <w:rsid w:val="006F45A9"/>
    <w:rsid w:val="006F7823"/>
    <w:rsid w:val="00700E8C"/>
    <w:rsid w:val="0070269E"/>
    <w:rsid w:val="00705E0D"/>
    <w:rsid w:val="007060F0"/>
    <w:rsid w:val="007073B9"/>
    <w:rsid w:val="00707D3E"/>
    <w:rsid w:val="00715C7A"/>
    <w:rsid w:val="007201BD"/>
    <w:rsid w:val="00722272"/>
    <w:rsid w:val="007229AD"/>
    <w:rsid w:val="0072388F"/>
    <w:rsid w:val="0072652C"/>
    <w:rsid w:val="0072753B"/>
    <w:rsid w:val="00733014"/>
    <w:rsid w:val="00734DCD"/>
    <w:rsid w:val="007350C6"/>
    <w:rsid w:val="00737E29"/>
    <w:rsid w:val="00740FF9"/>
    <w:rsid w:val="00741460"/>
    <w:rsid w:val="0074210A"/>
    <w:rsid w:val="00742B23"/>
    <w:rsid w:val="00743C20"/>
    <w:rsid w:val="007447F1"/>
    <w:rsid w:val="00745735"/>
    <w:rsid w:val="00760589"/>
    <w:rsid w:val="00760667"/>
    <w:rsid w:val="00763525"/>
    <w:rsid w:val="00764127"/>
    <w:rsid w:val="007655E6"/>
    <w:rsid w:val="00771A6A"/>
    <w:rsid w:val="00775AB9"/>
    <w:rsid w:val="00776282"/>
    <w:rsid w:val="00794EBC"/>
    <w:rsid w:val="00796439"/>
    <w:rsid w:val="00796A2C"/>
    <w:rsid w:val="007B0A2E"/>
    <w:rsid w:val="007B26A7"/>
    <w:rsid w:val="007B3629"/>
    <w:rsid w:val="007B6111"/>
    <w:rsid w:val="007C6673"/>
    <w:rsid w:val="007C6C01"/>
    <w:rsid w:val="007C77E7"/>
    <w:rsid w:val="007D704E"/>
    <w:rsid w:val="007D7A89"/>
    <w:rsid w:val="007E3ACE"/>
    <w:rsid w:val="007E5A4C"/>
    <w:rsid w:val="007E70DA"/>
    <w:rsid w:val="007F18DB"/>
    <w:rsid w:val="00802E5E"/>
    <w:rsid w:val="00807615"/>
    <w:rsid w:val="008149BF"/>
    <w:rsid w:val="00815128"/>
    <w:rsid w:val="00815F13"/>
    <w:rsid w:val="00817634"/>
    <w:rsid w:val="00825054"/>
    <w:rsid w:val="00825FD0"/>
    <w:rsid w:val="008356A0"/>
    <w:rsid w:val="00844B1B"/>
    <w:rsid w:val="008459A3"/>
    <w:rsid w:val="008551D0"/>
    <w:rsid w:val="008641D5"/>
    <w:rsid w:val="00875769"/>
    <w:rsid w:val="00876F5E"/>
    <w:rsid w:val="0088112D"/>
    <w:rsid w:val="00884DA6"/>
    <w:rsid w:val="008862C1"/>
    <w:rsid w:val="00891C16"/>
    <w:rsid w:val="00892F00"/>
    <w:rsid w:val="00894257"/>
    <w:rsid w:val="00894C49"/>
    <w:rsid w:val="00894E11"/>
    <w:rsid w:val="008B322E"/>
    <w:rsid w:val="008B437F"/>
    <w:rsid w:val="008C3024"/>
    <w:rsid w:val="008D1482"/>
    <w:rsid w:val="008D569A"/>
    <w:rsid w:val="008E2BA6"/>
    <w:rsid w:val="008E2C40"/>
    <w:rsid w:val="008F0083"/>
    <w:rsid w:val="008F33A4"/>
    <w:rsid w:val="009042E4"/>
    <w:rsid w:val="009054AE"/>
    <w:rsid w:val="009109E2"/>
    <w:rsid w:val="009152C4"/>
    <w:rsid w:val="0092298C"/>
    <w:rsid w:val="009378EC"/>
    <w:rsid w:val="00945145"/>
    <w:rsid w:val="00947649"/>
    <w:rsid w:val="00953D45"/>
    <w:rsid w:val="00954A25"/>
    <w:rsid w:val="00963CA9"/>
    <w:rsid w:val="00974D34"/>
    <w:rsid w:val="0097527D"/>
    <w:rsid w:val="00976801"/>
    <w:rsid w:val="00976C7C"/>
    <w:rsid w:val="00982EA1"/>
    <w:rsid w:val="009832D5"/>
    <w:rsid w:val="009A0EFB"/>
    <w:rsid w:val="009A19E9"/>
    <w:rsid w:val="009A361D"/>
    <w:rsid w:val="009A3D22"/>
    <w:rsid w:val="009A620B"/>
    <w:rsid w:val="009A7896"/>
    <w:rsid w:val="009B27C8"/>
    <w:rsid w:val="009B4074"/>
    <w:rsid w:val="009C0563"/>
    <w:rsid w:val="009C33F8"/>
    <w:rsid w:val="009C5276"/>
    <w:rsid w:val="009C5E68"/>
    <w:rsid w:val="009D12E1"/>
    <w:rsid w:val="009D4BEB"/>
    <w:rsid w:val="009E15DD"/>
    <w:rsid w:val="009E47E2"/>
    <w:rsid w:val="009F38EE"/>
    <w:rsid w:val="00A05D5A"/>
    <w:rsid w:val="00A118C3"/>
    <w:rsid w:val="00A15494"/>
    <w:rsid w:val="00A25794"/>
    <w:rsid w:val="00A338D5"/>
    <w:rsid w:val="00A41C8C"/>
    <w:rsid w:val="00A44DCF"/>
    <w:rsid w:val="00A4527F"/>
    <w:rsid w:val="00A56D26"/>
    <w:rsid w:val="00A57443"/>
    <w:rsid w:val="00A57ACC"/>
    <w:rsid w:val="00A6626E"/>
    <w:rsid w:val="00A704C4"/>
    <w:rsid w:val="00A75AE2"/>
    <w:rsid w:val="00A77FDF"/>
    <w:rsid w:val="00A8542A"/>
    <w:rsid w:val="00A86B82"/>
    <w:rsid w:val="00A86C44"/>
    <w:rsid w:val="00A91EE8"/>
    <w:rsid w:val="00A933B7"/>
    <w:rsid w:val="00A93C1B"/>
    <w:rsid w:val="00A952E5"/>
    <w:rsid w:val="00A96EB1"/>
    <w:rsid w:val="00A9728D"/>
    <w:rsid w:val="00A97AF6"/>
    <w:rsid w:val="00AB2704"/>
    <w:rsid w:val="00AB37F2"/>
    <w:rsid w:val="00AB7052"/>
    <w:rsid w:val="00AD1231"/>
    <w:rsid w:val="00AD43FE"/>
    <w:rsid w:val="00AE38FA"/>
    <w:rsid w:val="00AE7C2E"/>
    <w:rsid w:val="00AF5EA2"/>
    <w:rsid w:val="00AF7B5A"/>
    <w:rsid w:val="00B00140"/>
    <w:rsid w:val="00B00E5C"/>
    <w:rsid w:val="00B03A33"/>
    <w:rsid w:val="00B03AFA"/>
    <w:rsid w:val="00B04A3F"/>
    <w:rsid w:val="00B13350"/>
    <w:rsid w:val="00B22B48"/>
    <w:rsid w:val="00B26D9E"/>
    <w:rsid w:val="00B3319A"/>
    <w:rsid w:val="00B34664"/>
    <w:rsid w:val="00B36505"/>
    <w:rsid w:val="00B42406"/>
    <w:rsid w:val="00B43611"/>
    <w:rsid w:val="00B44B32"/>
    <w:rsid w:val="00B4562F"/>
    <w:rsid w:val="00B51C64"/>
    <w:rsid w:val="00B544BB"/>
    <w:rsid w:val="00B616B6"/>
    <w:rsid w:val="00B6274D"/>
    <w:rsid w:val="00B63547"/>
    <w:rsid w:val="00B7242A"/>
    <w:rsid w:val="00B75BB9"/>
    <w:rsid w:val="00B8213A"/>
    <w:rsid w:val="00B8413E"/>
    <w:rsid w:val="00B841D2"/>
    <w:rsid w:val="00B8572B"/>
    <w:rsid w:val="00B871F5"/>
    <w:rsid w:val="00B92F2F"/>
    <w:rsid w:val="00B9504F"/>
    <w:rsid w:val="00BA0B8C"/>
    <w:rsid w:val="00BA45C1"/>
    <w:rsid w:val="00BB2CB5"/>
    <w:rsid w:val="00BD346B"/>
    <w:rsid w:val="00BD6C56"/>
    <w:rsid w:val="00BD70C1"/>
    <w:rsid w:val="00BE0E05"/>
    <w:rsid w:val="00BE2FDE"/>
    <w:rsid w:val="00BF3AED"/>
    <w:rsid w:val="00BF5D5F"/>
    <w:rsid w:val="00C00105"/>
    <w:rsid w:val="00C013C4"/>
    <w:rsid w:val="00C03D51"/>
    <w:rsid w:val="00C04BAD"/>
    <w:rsid w:val="00C17581"/>
    <w:rsid w:val="00C20A6F"/>
    <w:rsid w:val="00C211D8"/>
    <w:rsid w:val="00C2737F"/>
    <w:rsid w:val="00C275FE"/>
    <w:rsid w:val="00C33430"/>
    <w:rsid w:val="00C33FBE"/>
    <w:rsid w:val="00C3570B"/>
    <w:rsid w:val="00C35E85"/>
    <w:rsid w:val="00C377E0"/>
    <w:rsid w:val="00C40329"/>
    <w:rsid w:val="00C41651"/>
    <w:rsid w:val="00C45FAF"/>
    <w:rsid w:val="00C5570B"/>
    <w:rsid w:val="00C5751D"/>
    <w:rsid w:val="00C84730"/>
    <w:rsid w:val="00C84E2C"/>
    <w:rsid w:val="00C90F8F"/>
    <w:rsid w:val="00C92C5C"/>
    <w:rsid w:val="00C94B43"/>
    <w:rsid w:val="00C96FD3"/>
    <w:rsid w:val="00C97650"/>
    <w:rsid w:val="00CA13F8"/>
    <w:rsid w:val="00CA2543"/>
    <w:rsid w:val="00CA317D"/>
    <w:rsid w:val="00CA3396"/>
    <w:rsid w:val="00CA496E"/>
    <w:rsid w:val="00CA6104"/>
    <w:rsid w:val="00CA6545"/>
    <w:rsid w:val="00CA7D89"/>
    <w:rsid w:val="00CC0924"/>
    <w:rsid w:val="00CC2CD4"/>
    <w:rsid w:val="00CE247D"/>
    <w:rsid w:val="00CE43ED"/>
    <w:rsid w:val="00CE5992"/>
    <w:rsid w:val="00CE6C28"/>
    <w:rsid w:val="00CE6C42"/>
    <w:rsid w:val="00CE777B"/>
    <w:rsid w:val="00CE7844"/>
    <w:rsid w:val="00CF17E5"/>
    <w:rsid w:val="00CF19C8"/>
    <w:rsid w:val="00CF3DBF"/>
    <w:rsid w:val="00D0655E"/>
    <w:rsid w:val="00D11A4D"/>
    <w:rsid w:val="00D12C0D"/>
    <w:rsid w:val="00D13E96"/>
    <w:rsid w:val="00D177E9"/>
    <w:rsid w:val="00D2050D"/>
    <w:rsid w:val="00D2247E"/>
    <w:rsid w:val="00D27D8B"/>
    <w:rsid w:val="00D32F35"/>
    <w:rsid w:val="00D47F24"/>
    <w:rsid w:val="00D51365"/>
    <w:rsid w:val="00D57692"/>
    <w:rsid w:val="00D630FE"/>
    <w:rsid w:val="00D6501B"/>
    <w:rsid w:val="00D651AE"/>
    <w:rsid w:val="00D65FF9"/>
    <w:rsid w:val="00D74B9D"/>
    <w:rsid w:val="00D7513A"/>
    <w:rsid w:val="00D805A6"/>
    <w:rsid w:val="00D90CD6"/>
    <w:rsid w:val="00D93B10"/>
    <w:rsid w:val="00D956BA"/>
    <w:rsid w:val="00DA2F40"/>
    <w:rsid w:val="00DA35BE"/>
    <w:rsid w:val="00DB32F0"/>
    <w:rsid w:val="00DB3753"/>
    <w:rsid w:val="00DB49B6"/>
    <w:rsid w:val="00DB50AA"/>
    <w:rsid w:val="00DB6B29"/>
    <w:rsid w:val="00DB6E72"/>
    <w:rsid w:val="00DC5B56"/>
    <w:rsid w:val="00DC6607"/>
    <w:rsid w:val="00DC6ACB"/>
    <w:rsid w:val="00DC6DF5"/>
    <w:rsid w:val="00DC7961"/>
    <w:rsid w:val="00DD27F5"/>
    <w:rsid w:val="00DD4576"/>
    <w:rsid w:val="00DD7884"/>
    <w:rsid w:val="00DE0E17"/>
    <w:rsid w:val="00DF704A"/>
    <w:rsid w:val="00E006F3"/>
    <w:rsid w:val="00E00AE0"/>
    <w:rsid w:val="00E05910"/>
    <w:rsid w:val="00E05F82"/>
    <w:rsid w:val="00E06B5A"/>
    <w:rsid w:val="00E11772"/>
    <w:rsid w:val="00E1730D"/>
    <w:rsid w:val="00E20CEF"/>
    <w:rsid w:val="00E23B36"/>
    <w:rsid w:val="00E242A0"/>
    <w:rsid w:val="00E33C08"/>
    <w:rsid w:val="00E3417A"/>
    <w:rsid w:val="00E34E42"/>
    <w:rsid w:val="00E45D61"/>
    <w:rsid w:val="00E46DA6"/>
    <w:rsid w:val="00E52D9E"/>
    <w:rsid w:val="00E540FD"/>
    <w:rsid w:val="00E61D8B"/>
    <w:rsid w:val="00E645FF"/>
    <w:rsid w:val="00E66C6C"/>
    <w:rsid w:val="00E6796E"/>
    <w:rsid w:val="00E74E41"/>
    <w:rsid w:val="00E7749B"/>
    <w:rsid w:val="00E82B39"/>
    <w:rsid w:val="00E86EC7"/>
    <w:rsid w:val="00E903A9"/>
    <w:rsid w:val="00E91EEB"/>
    <w:rsid w:val="00E92B74"/>
    <w:rsid w:val="00EA10D0"/>
    <w:rsid w:val="00EA22B9"/>
    <w:rsid w:val="00EA262D"/>
    <w:rsid w:val="00EB00A7"/>
    <w:rsid w:val="00EB10E4"/>
    <w:rsid w:val="00EC2432"/>
    <w:rsid w:val="00EC5F6C"/>
    <w:rsid w:val="00ED6B56"/>
    <w:rsid w:val="00EE0BBD"/>
    <w:rsid w:val="00EE2135"/>
    <w:rsid w:val="00EE6F34"/>
    <w:rsid w:val="00EF363E"/>
    <w:rsid w:val="00EF7B22"/>
    <w:rsid w:val="00F12BAB"/>
    <w:rsid w:val="00F13CDB"/>
    <w:rsid w:val="00F1594B"/>
    <w:rsid w:val="00F16C3A"/>
    <w:rsid w:val="00F20A97"/>
    <w:rsid w:val="00F24D92"/>
    <w:rsid w:val="00F33296"/>
    <w:rsid w:val="00F36168"/>
    <w:rsid w:val="00F45501"/>
    <w:rsid w:val="00F50D52"/>
    <w:rsid w:val="00F52F43"/>
    <w:rsid w:val="00F57354"/>
    <w:rsid w:val="00F63B5D"/>
    <w:rsid w:val="00F6428A"/>
    <w:rsid w:val="00F70084"/>
    <w:rsid w:val="00F70FDA"/>
    <w:rsid w:val="00FA1044"/>
    <w:rsid w:val="00FA42B3"/>
    <w:rsid w:val="00FB0257"/>
    <w:rsid w:val="00FB177E"/>
    <w:rsid w:val="00FB1822"/>
    <w:rsid w:val="00FB6119"/>
    <w:rsid w:val="00FC3E56"/>
    <w:rsid w:val="00FC7840"/>
    <w:rsid w:val="00FD3B19"/>
    <w:rsid w:val="00FD5577"/>
    <w:rsid w:val="00FE1B72"/>
    <w:rsid w:val="00FE3494"/>
    <w:rsid w:val="00FE3816"/>
    <w:rsid w:val="00FE65BC"/>
    <w:rsid w:val="00FE6679"/>
    <w:rsid w:val="00FF2D08"/>
    <w:rsid w:val="00FF34CA"/>
    <w:rsid w:val="00FF3CB6"/>
    <w:rsid w:val="00FF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597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0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01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15979"/>
    <w:pPr>
      <w:keepNext/>
      <w:jc w:val="center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unhideWhenUsed/>
    <w:qFormat/>
    <w:rsid w:val="006801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315979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15979"/>
    <w:pPr>
      <w:keepNext/>
      <w:outlineLvl w:val="6"/>
    </w:pPr>
    <w:rPr>
      <w:i/>
      <w:sz w:val="2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15979"/>
    <w:pPr>
      <w:keepNext/>
      <w:jc w:val="both"/>
      <w:outlineLvl w:val="7"/>
    </w:pPr>
    <w:rPr>
      <w:i/>
      <w:sz w:val="32"/>
      <w:u w:val="singl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15979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96EB1"/>
    <w:rPr>
      <w:color w:val="0000FF"/>
      <w:u w:val="single"/>
    </w:rPr>
  </w:style>
  <w:style w:type="paragraph" w:customStyle="1" w:styleId="a4">
    <w:name w:val="параграф"/>
    <w:basedOn w:val="a"/>
    <w:uiPriority w:val="99"/>
    <w:qFormat/>
    <w:rsid w:val="00A96EB1"/>
    <w:pPr>
      <w:jc w:val="both"/>
    </w:pPr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680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8012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012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6801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680120"/>
    <w:pPr>
      <w:ind w:left="720"/>
      <w:contextualSpacing/>
    </w:pPr>
  </w:style>
  <w:style w:type="paragraph" w:customStyle="1" w:styleId="a9">
    <w:name w:val="Глава"/>
    <w:basedOn w:val="a"/>
    <w:uiPriority w:val="99"/>
    <w:qFormat/>
    <w:rsid w:val="00680120"/>
    <w:pPr>
      <w:keepNext/>
      <w:jc w:val="center"/>
      <w:outlineLvl w:val="7"/>
    </w:pPr>
    <w:rPr>
      <w:b/>
      <w:caps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6801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01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3A07D7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3A07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9695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704C4"/>
  </w:style>
  <w:style w:type="paragraph" w:styleId="af">
    <w:name w:val="Balloon Text"/>
    <w:basedOn w:val="a"/>
    <w:link w:val="af0"/>
    <w:uiPriority w:val="99"/>
    <w:semiHidden/>
    <w:unhideWhenUsed/>
    <w:rsid w:val="00FC3E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C3E56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Strong"/>
    <w:uiPriority w:val="22"/>
    <w:qFormat/>
    <w:rsid w:val="00312C44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3159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315979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60">
    <w:name w:val="Заголовок 6 Знак"/>
    <w:basedOn w:val="a0"/>
    <w:link w:val="6"/>
    <w:rsid w:val="0031597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315979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315979"/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3159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2">
    <w:name w:val="Table Grid"/>
    <w:basedOn w:val="a1"/>
    <w:uiPriority w:val="59"/>
    <w:rsid w:val="003159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rsid w:val="00315979"/>
    <w:pPr>
      <w:ind w:left="708"/>
      <w:jc w:val="both"/>
    </w:pPr>
    <w:rPr>
      <w:sz w:val="26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1597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3159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31597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6">
    <w:name w:val="Верхний колонтитул Знак"/>
    <w:basedOn w:val="a0"/>
    <w:link w:val="af5"/>
    <w:uiPriority w:val="99"/>
    <w:rsid w:val="00315979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unhideWhenUsed/>
    <w:rsid w:val="0031597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315979"/>
    <w:rPr>
      <w:rFonts w:ascii="Calibri" w:eastAsia="Times New Roman" w:hAnsi="Calibri" w:cs="Times New Roman"/>
    </w:rPr>
  </w:style>
  <w:style w:type="paragraph" w:styleId="af7">
    <w:name w:val="Block Text"/>
    <w:basedOn w:val="a"/>
    <w:uiPriority w:val="99"/>
    <w:rsid w:val="00315979"/>
    <w:pPr>
      <w:ind w:left="2880" w:right="-1192" w:hanging="2880"/>
    </w:pPr>
    <w:rPr>
      <w:sz w:val="24"/>
      <w:szCs w:val="24"/>
    </w:rPr>
  </w:style>
  <w:style w:type="character" w:customStyle="1" w:styleId="level2">
    <w:name w:val="level2"/>
    <w:rsid w:val="00315979"/>
  </w:style>
  <w:style w:type="paragraph" w:customStyle="1" w:styleId="11">
    <w:name w:val="Абзац списка1"/>
    <w:basedOn w:val="a"/>
    <w:qFormat/>
    <w:rsid w:val="003159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Основной текст_"/>
    <w:link w:val="51"/>
    <w:rsid w:val="00315979"/>
    <w:rPr>
      <w:spacing w:val="8"/>
      <w:shd w:val="clear" w:color="auto" w:fill="FFFFFF"/>
    </w:rPr>
  </w:style>
  <w:style w:type="paragraph" w:customStyle="1" w:styleId="51">
    <w:name w:val="Основной текст5"/>
    <w:basedOn w:val="a"/>
    <w:link w:val="af8"/>
    <w:rsid w:val="00315979"/>
    <w:pPr>
      <w:widowControl w:val="0"/>
      <w:shd w:val="clear" w:color="auto" w:fill="FFFFFF"/>
      <w:spacing w:after="420" w:line="0" w:lineRule="atLeast"/>
      <w:ind w:hanging="360"/>
      <w:jc w:val="both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character" w:customStyle="1" w:styleId="23">
    <w:name w:val="Основной текст (2)_"/>
    <w:link w:val="24"/>
    <w:uiPriority w:val="99"/>
    <w:rsid w:val="00315979"/>
    <w:rPr>
      <w:b/>
      <w:bCs/>
      <w:spacing w:val="11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15979"/>
    <w:pPr>
      <w:widowControl w:val="0"/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b/>
      <w:bCs/>
      <w:spacing w:val="11"/>
      <w:sz w:val="22"/>
      <w:szCs w:val="22"/>
      <w:lang w:eastAsia="en-US"/>
    </w:rPr>
  </w:style>
  <w:style w:type="character" w:customStyle="1" w:styleId="0pt">
    <w:name w:val="Основной текст + Полужирный;Интервал 0 pt"/>
    <w:rsid w:val="00315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rsid w:val="003159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15979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31597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15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5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5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315979"/>
    <w:rPr>
      <w:i/>
      <w:iCs/>
    </w:rPr>
  </w:style>
  <w:style w:type="character" w:customStyle="1" w:styleId="section-title">
    <w:name w:val="section-title"/>
    <w:rsid w:val="00315979"/>
  </w:style>
  <w:style w:type="numbering" w:customStyle="1" w:styleId="12">
    <w:name w:val="Нет списка1"/>
    <w:next w:val="a2"/>
    <w:uiPriority w:val="99"/>
    <w:semiHidden/>
    <w:unhideWhenUsed/>
    <w:rsid w:val="00315979"/>
  </w:style>
  <w:style w:type="table" w:customStyle="1" w:styleId="13">
    <w:name w:val="Сетка таблицы1"/>
    <w:basedOn w:val="a1"/>
    <w:next w:val="af2"/>
    <w:uiPriority w:val="59"/>
    <w:rsid w:val="00315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uiPriority w:val="39"/>
    <w:semiHidden/>
    <w:unhideWhenUsed/>
    <w:rsid w:val="00315979"/>
  </w:style>
  <w:style w:type="paragraph" w:styleId="25">
    <w:name w:val="toc 2"/>
    <w:basedOn w:val="a"/>
    <w:next w:val="a"/>
    <w:autoRedefine/>
    <w:uiPriority w:val="39"/>
    <w:semiHidden/>
    <w:unhideWhenUsed/>
    <w:rsid w:val="00315979"/>
    <w:pPr>
      <w:ind w:left="200"/>
    </w:pPr>
  </w:style>
  <w:style w:type="paragraph" w:styleId="afa">
    <w:name w:val="footnote text"/>
    <w:basedOn w:val="a"/>
    <w:link w:val="afb"/>
    <w:uiPriority w:val="99"/>
    <w:semiHidden/>
    <w:unhideWhenUsed/>
    <w:rsid w:val="00315979"/>
  </w:style>
  <w:style w:type="character" w:customStyle="1" w:styleId="afb">
    <w:name w:val="Текст сноски Знак"/>
    <w:basedOn w:val="a0"/>
    <w:link w:val="afa"/>
    <w:uiPriority w:val="99"/>
    <w:semiHidden/>
    <w:rsid w:val="003159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link w:val="27"/>
    <w:uiPriority w:val="99"/>
    <w:semiHidden/>
    <w:rsid w:val="00315979"/>
    <w:rPr>
      <w:rFonts w:ascii="Times New Roman" w:hAnsi="Times New Roman"/>
      <w:sz w:val="26"/>
    </w:rPr>
  </w:style>
  <w:style w:type="paragraph" w:styleId="27">
    <w:name w:val="Body Text Indent 2"/>
    <w:basedOn w:val="a"/>
    <w:link w:val="26"/>
    <w:uiPriority w:val="99"/>
    <w:semiHidden/>
    <w:unhideWhenUsed/>
    <w:rsid w:val="00315979"/>
    <w:pPr>
      <w:ind w:firstLine="708"/>
      <w:jc w:val="both"/>
    </w:pPr>
    <w:rPr>
      <w:rFonts w:eastAsiaTheme="minorHAnsi" w:cstheme="minorBidi"/>
      <w:sz w:val="26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3159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31597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315979"/>
    <w:rPr>
      <w:rFonts w:ascii="Tahoma" w:eastAsia="Times New Roman" w:hAnsi="Tahoma" w:cs="Times New Roman"/>
      <w:sz w:val="16"/>
      <w:szCs w:val="16"/>
    </w:rPr>
  </w:style>
  <w:style w:type="paragraph" w:customStyle="1" w:styleId="--">
    <w:name w:val="- СТРАНИЦА -"/>
    <w:uiPriority w:val="99"/>
    <w:rsid w:val="00315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название"/>
    <w:basedOn w:val="af3"/>
    <w:uiPriority w:val="99"/>
    <w:qFormat/>
    <w:rsid w:val="00315979"/>
    <w:pPr>
      <w:widowControl w:val="0"/>
      <w:autoSpaceDE w:val="0"/>
      <w:autoSpaceDN w:val="0"/>
      <w:adjustRightInd w:val="0"/>
      <w:spacing w:after="120"/>
      <w:ind w:left="0" w:firstLine="720"/>
      <w:jc w:val="center"/>
    </w:pPr>
    <w:rPr>
      <w:b/>
      <w:caps/>
      <w:sz w:val="28"/>
      <w:szCs w:val="28"/>
    </w:rPr>
  </w:style>
  <w:style w:type="paragraph" w:customStyle="1" w:styleId="aff">
    <w:name w:val="название в сб"/>
    <w:basedOn w:val="1"/>
    <w:uiPriority w:val="99"/>
    <w:qFormat/>
    <w:rsid w:val="00315979"/>
    <w:pPr>
      <w:spacing w:before="0" w:after="0" w:line="240" w:lineRule="auto"/>
      <w:jc w:val="center"/>
    </w:pPr>
    <w:rPr>
      <w:rFonts w:ascii="Times New Roman" w:hAnsi="Times New Roman"/>
      <w:color w:val="002060"/>
      <w:kern w:val="0"/>
      <w:sz w:val="28"/>
      <w:szCs w:val="24"/>
    </w:rPr>
  </w:style>
  <w:style w:type="paragraph" w:customStyle="1" w:styleId="211">
    <w:name w:val="Основной текст 21"/>
    <w:basedOn w:val="a"/>
    <w:uiPriority w:val="99"/>
    <w:rsid w:val="00315979"/>
    <w:pPr>
      <w:overflowPunct w:val="0"/>
      <w:autoSpaceDE w:val="0"/>
      <w:autoSpaceDN w:val="0"/>
      <w:adjustRightInd w:val="0"/>
      <w:ind w:left="360"/>
      <w:jc w:val="both"/>
    </w:pPr>
    <w:rPr>
      <w:sz w:val="26"/>
    </w:rPr>
  </w:style>
  <w:style w:type="paragraph" w:customStyle="1" w:styleId="western">
    <w:name w:val="western"/>
    <w:basedOn w:val="a"/>
    <w:uiPriority w:val="99"/>
    <w:rsid w:val="00315979"/>
    <w:pPr>
      <w:spacing w:before="100" w:beforeAutospacing="1"/>
    </w:pPr>
    <w:rPr>
      <w:i/>
      <w:iCs/>
      <w:color w:val="000000"/>
      <w:sz w:val="24"/>
      <w:szCs w:val="24"/>
    </w:rPr>
  </w:style>
  <w:style w:type="paragraph" w:customStyle="1" w:styleId="aff0">
    <w:name w:val="Стиль"/>
    <w:basedOn w:val="8"/>
    <w:uiPriority w:val="99"/>
    <w:qFormat/>
    <w:rsid w:val="00315979"/>
    <w:pPr>
      <w:jc w:val="center"/>
    </w:pPr>
    <w:rPr>
      <w:b/>
      <w:i w:val="0"/>
      <w:sz w:val="24"/>
      <w:szCs w:val="24"/>
      <w:u w:val="none"/>
      <w:lang w:val="en-US"/>
    </w:rPr>
  </w:style>
  <w:style w:type="character" w:customStyle="1" w:styleId="aff1">
    <w:name w:val="Гипертекстовая ссылка"/>
    <w:uiPriority w:val="99"/>
    <w:rsid w:val="00315979"/>
    <w:rPr>
      <w:rFonts w:ascii="Times New Roman" w:hAnsi="Times New Roman" w:cs="Times New Roman" w:hint="default"/>
      <w:color w:val="008000"/>
    </w:rPr>
  </w:style>
  <w:style w:type="character" w:customStyle="1" w:styleId="apple-style-span">
    <w:name w:val="apple-style-span"/>
    <w:rsid w:val="00315979"/>
  </w:style>
  <w:style w:type="paragraph" w:customStyle="1" w:styleId="aff2">
    <w:name w:val="Знак"/>
    <w:basedOn w:val="a"/>
    <w:rsid w:val="0031597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5">
    <w:name w:val="Основной текст1"/>
    <w:basedOn w:val="a"/>
    <w:rsid w:val="00315979"/>
    <w:pPr>
      <w:shd w:val="clear" w:color="auto" w:fill="FFFFFF"/>
      <w:spacing w:line="302" w:lineRule="exact"/>
      <w:jc w:val="center"/>
    </w:pPr>
    <w:rPr>
      <w:sz w:val="25"/>
      <w:szCs w:val="25"/>
      <w:lang w:eastAsia="en-US"/>
    </w:rPr>
  </w:style>
  <w:style w:type="character" w:customStyle="1" w:styleId="61">
    <w:name w:val="Основной текст (6)_"/>
    <w:link w:val="62"/>
    <w:rsid w:val="00315979"/>
    <w:rPr>
      <w:rFonts w:ascii="Times New Roman" w:hAnsi="Times New Roman"/>
      <w:spacing w:val="-1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15979"/>
    <w:pPr>
      <w:shd w:val="clear" w:color="auto" w:fill="FFFFFF"/>
      <w:spacing w:line="235" w:lineRule="exact"/>
      <w:ind w:hanging="300"/>
      <w:jc w:val="both"/>
    </w:pPr>
    <w:rPr>
      <w:rFonts w:eastAsiaTheme="minorHAnsi" w:cstheme="minorBidi"/>
      <w:spacing w:val="-10"/>
      <w:sz w:val="22"/>
      <w:szCs w:val="22"/>
      <w:lang w:eastAsia="en-US"/>
    </w:rPr>
  </w:style>
  <w:style w:type="numbering" w:customStyle="1" w:styleId="28">
    <w:name w:val="Нет списка2"/>
    <w:next w:val="a2"/>
    <w:uiPriority w:val="99"/>
    <w:semiHidden/>
    <w:unhideWhenUsed/>
    <w:rsid w:val="00315979"/>
  </w:style>
  <w:style w:type="table" w:customStyle="1" w:styleId="29">
    <w:name w:val="Сетка таблицы2"/>
    <w:basedOn w:val="a1"/>
    <w:next w:val="af2"/>
    <w:uiPriority w:val="59"/>
    <w:rsid w:val="00315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315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315979"/>
  </w:style>
  <w:style w:type="table" w:customStyle="1" w:styleId="34">
    <w:name w:val="Сетка таблицы3"/>
    <w:basedOn w:val="a1"/>
    <w:next w:val="af2"/>
    <w:uiPriority w:val="59"/>
    <w:rsid w:val="00315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2"/>
    <w:uiPriority w:val="59"/>
    <w:rsid w:val="00315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315979"/>
  </w:style>
  <w:style w:type="table" w:customStyle="1" w:styleId="42">
    <w:name w:val="Сетка таблицы4"/>
    <w:basedOn w:val="a1"/>
    <w:next w:val="af2"/>
    <w:uiPriority w:val="59"/>
    <w:rsid w:val="00315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2"/>
    <w:uiPriority w:val="59"/>
    <w:rsid w:val="00315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15979"/>
  </w:style>
  <w:style w:type="table" w:customStyle="1" w:styleId="53">
    <w:name w:val="Сетка таблицы5"/>
    <w:basedOn w:val="a1"/>
    <w:next w:val="af2"/>
    <w:uiPriority w:val="59"/>
    <w:rsid w:val="00315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2"/>
    <w:uiPriority w:val="59"/>
    <w:rsid w:val="00315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2"/>
    <w:uiPriority w:val="59"/>
    <w:rsid w:val="00315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B51C64"/>
  </w:style>
  <w:style w:type="paragraph" w:customStyle="1" w:styleId="16">
    <w:name w:val="Без интервала1"/>
    <w:rsid w:val="0034327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Без интервала Знак"/>
    <w:link w:val="a5"/>
    <w:uiPriority w:val="1"/>
    <w:locked/>
    <w:rsid w:val="004D7F29"/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4D7F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597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80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01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15979"/>
    <w:pPr>
      <w:keepNext/>
      <w:jc w:val="center"/>
      <w:outlineLvl w:val="3"/>
    </w:pPr>
    <w:rPr>
      <w:b/>
      <w:sz w:val="16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6801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315979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15979"/>
    <w:pPr>
      <w:keepNext/>
      <w:outlineLvl w:val="6"/>
    </w:pPr>
    <w:rPr>
      <w:i/>
      <w:sz w:val="2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15979"/>
    <w:pPr>
      <w:keepNext/>
      <w:jc w:val="both"/>
      <w:outlineLvl w:val="7"/>
    </w:pPr>
    <w:rPr>
      <w:i/>
      <w:sz w:val="32"/>
      <w:u w:val="singl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15979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EB1"/>
    <w:rPr>
      <w:color w:val="0000FF"/>
      <w:u w:val="single"/>
    </w:rPr>
  </w:style>
  <w:style w:type="paragraph" w:customStyle="1" w:styleId="a4">
    <w:name w:val="параграф"/>
    <w:basedOn w:val="a"/>
    <w:uiPriority w:val="99"/>
    <w:qFormat/>
    <w:rsid w:val="00A96EB1"/>
    <w:pPr>
      <w:jc w:val="both"/>
    </w:pPr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680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8012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012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6801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680120"/>
    <w:pPr>
      <w:ind w:left="720"/>
      <w:contextualSpacing/>
    </w:pPr>
  </w:style>
  <w:style w:type="paragraph" w:customStyle="1" w:styleId="a9">
    <w:name w:val="Глава"/>
    <w:basedOn w:val="a"/>
    <w:uiPriority w:val="99"/>
    <w:qFormat/>
    <w:rsid w:val="00680120"/>
    <w:pPr>
      <w:keepNext/>
      <w:jc w:val="center"/>
      <w:outlineLvl w:val="7"/>
    </w:pPr>
    <w:rPr>
      <w:b/>
      <w:caps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6801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01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3A07D7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3A07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9695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704C4"/>
  </w:style>
  <w:style w:type="paragraph" w:styleId="af">
    <w:name w:val="Balloon Text"/>
    <w:basedOn w:val="a"/>
    <w:link w:val="af0"/>
    <w:uiPriority w:val="99"/>
    <w:semiHidden/>
    <w:unhideWhenUsed/>
    <w:rsid w:val="00FC3E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C3E56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Strong"/>
    <w:uiPriority w:val="22"/>
    <w:qFormat/>
    <w:rsid w:val="00312C44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31597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rsid w:val="00315979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31597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315979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315979"/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3159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2">
    <w:name w:val="Table Grid"/>
    <w:basedOn w:val="a1"/>
    <w:uiPriority w:val="59"/>
    <w:rsid w:val="003159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rsid w:val="00315979"/>
    <w:pPr>
      <w:ind w:left="708"/>
      <w:jc w:val="both"/>
    </w:pPr>
    <w:rPr>
      <w:sz w:val="26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1597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3159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31597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315979"/>
    <w:rPr>
      <w:rFonts w:ascii="Calibri" w:eastAsia="Times New Roman" w:hAnsi="Calibri" w:cs="Times New Roman"/>
      <w:lang w:val="x-none" w:eastAsia="x-none"/>
    </w:rPr>
  </w:style>
  <w:style w:type="paragraph" w:styleId="21">
    <w:name w:val="Body Text 2"/>
    <w:basedOn w:val="a"/>
    <w:link w:val="22"/>
    <w:uiPriority w:val="99"/>
    <w:unhideWhenUsed/>
    <w:rsid w:val="00315979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15979"/>
    <w:rPr>
      <w:rFonts w:ascii="Calibri" w:eastAsia="Times New Roman" w:hAnsi="Calibri" w:cs="Times New Roman"/>
      <w:lang w:val="x-none" w:eastAsia="x-none"/>
    </w:rPr>
  </w:style>
  <w:style w:type="paragraph" w:styleId="af7">
    <w:name w:val="Block Text"/>
    <w:basedOn w:val="a"/>
    <w:uiPriority w:val="99"/>
    <w:rsid w:val="00315979"/>
    <w:pPr>
      <w:ind w:left="2880" w:right="-1192" w:hanging="2880"/>
    </w:pPr>
    <w:rPr>
      <w:sz w:val="24"/>
      <w:szCs w:val="24"/>
    </w:rPr>
  </w:style>
  <w:style w:type="character" w:customStyle="1" w:styleId="level2">
    <w:name w:val="level2"/>
    <w:rsid w:val="00315979"/>
  </w:style>
  <w:style w:type="paragraph" w:customStyle="1" w:styleId="11">
    <w:name w:val="Абзац списка1"/>
    <w:basedOn w:val="a"/>
    <w:qFormat/>
    <w:rsid w:val="003159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Основной текст_"/>
    <w:link w:val="51"/>
    <w:rsid w:val="00315979"/>
    <w:rPr>
      <w:spacing w:val="8"/>
      <w:shd w:val="clear" w:color="auto" w:fill="FFFFFF"/>
    </w:rPr>
  </w:style>
  <w:style w:type="paragraph" w:customStyle="1" w:styleId="51">
    <w:name w:val="Основной текст5"/>
    <w:basedOn w:val="a"/>
    <w:link w:val="af8"/>
    <w:rsid w:val="00315979"/>
    <w:pPr>
      <w:widowControl w:val="0"/>
      <w:shd w:val="clear" w:color="auto" w:fill="FFFFFF"/>
      <w:spacing w:after="420" w:line="0" w:lineRule="atLeast"/>
      <w:ind w:hanging="360"/>
      <w:jc w:val="both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character" w:customStyle="1" w:styleId="23">
    <w:name w:val="Основной текст (2)_"/>
    <w:link w:val="24"/>
    <w:uiPriority w:val="99"/>
    <w:rsid w:val="00315979"/>
    <w:rPr>
      <w:b/>
      <w:bCs/>
      <w:spacing w:val="11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15979"/>
    <w:pPr>
      <w:widowControl w:val="0"/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b/>
      <w:bCs/>
      <w:spacing w:val="11"/>
      <w:sz w:val="22"/>
      <w:szCs w:val="22"/>
      <w:lang w:eastAsia="en-US"/>
    </w:rPr>
  </w:style>
  <w:style w:type="character" w:customStyle="1" w:styleId="0pt">
    <w:name w:val="Основной текст + Полужирный;Интервал 0 pt"/>
    <w:rsid w:val="00315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rsid w:val="003159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15979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31597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15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5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5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315979"/>
    <w:rPr>
      <w:i/>
      <w:iCs/>
    </w:rPr>
  </w:style>
  <w:style w:type="character" w:customStyle="1" w:styleId="section-title">
    <w:name w:val="section-title"/>
    <w:rsid w:val="00315979"/>
  </w:style>
  <w:style w:type="numbering" w:customStyle="1" w:styleId="12">
    <w:name w:val="Нет списка1"/>
    <w:next w:val="a2"/>
    <w:uiPriority w:val="99"/>
    <w:semiHidden/>
    <w:unhideWhenUsed/>
    <w:rsid w:val="00315979"/>
  </w:style>
  <w:style w:type="table" w:customStyle="1" w:styleId="13">
    <w:name w:val="Сетка таблицы1"/>
    <w:basedOn w:val="a1"/>
    <w:next w:val="af2"/>
    <w:uiPriority w:val="59"/>
    <w:rsid w:val="00315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uiPriority w:val="39"/>
    <w:semiHidden/>
    <w:unhideWhenUsed/>
    <w:rsid w:val="00315979"/>
  </w:style>
  <w:style w:type="paragraph" w:styleId="25">
    <w:name w:val="toc 2"/>
    <w:basedOn w:val="a"/>
    <w:next w:val="a"/>
    <w:autoRedefine/>
    <w:uiPriority w:val="39"/>
    <w:semiHidden/>
    <w:unhideWhenUsed/>
    <w:rsid w:val="00315979"/>
    <w:pPr>
      <w:ind w:left="200"/>
    </w:pPr>
  </w:style>
  <w:style w:type="paragraph" w:styleId="afa">
    <w:name w:val="footnote text"/>
    <w:basedOn w:val="a"/>
    <w:link w:val="afb"/>
    <w:uiPriority w:val="99"/>
    <w:semiHidden/>
    <w:unhideWhenUsed/>
    <w:rsid w:val="00315979"/>
  </w:style>
  <w:style w:type="character" w:customStyle="1" w:styleId="afb">
    <w:name w:val="Текст сноски Знак"/>
    <w:basedOn w:val="a0"/>
    <w:link w:val="afa"/>
    <w:uiPriority w:val="99"/>
    <w:semiHidden/>
    <w:rsid w:val="003159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link w:val="27"/>
    <w:uiPriority w:val="99"/>
    <w:semiHidden/>
    <w:rsid w:val="00315979"/>
    <w:rPr>
      <w:rFonts w:ascii="Times New Roman" w:hAnsi="Times New Roman"/>
      <w:sz w:val="26"/>
    </w:rPr>
  </w:style>
  <w:style w:type="paragraph" w:styleId="27">
    <w:name w:val="Body Text Indent 2"/>
    <w:basedOn w:val="a"/>
    <w:link w:val="26"/>
    <w:uiPriority w:val="99"/>
    <w:semiHidden/>
    <w:unhideWhenUsed/>
    <w:rsid w:val="00315979"/>
    <w:pPr>
      <w:ind w:firstLine="708"/>
      <w:jc w:val="both"/>
    </w:pPr>
    <w:rPr>
      <w:rFonts w:eastAsiaTheme="minorHAnsi" w:cstheme="minorBidi"/>
      <w:sz w:val="26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3159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315979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31597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--">
    <w:name w:val="- СТРАНИЦА -"/>
    <w:uiPriority w:val="99"/>
    <w:rsid w:val="00315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название"/>
    <w:basedOn w:val="af3"/>
    <w:uiPriority w:val="99"/>
    <w:qFormat/>
    <w:rsid w:val="00315979"/>
    <w:pPr>
      <w:widowControl w:val="0"/>
      <w:autoSpaceDE w:val="0"/>
      <w:autoSpaceDN w:val="0"/>
      <w:adjustRightInd w:val="0"/>
      <w:spacing w:after="120"/>
      <w:ind w:left="0" w:firstLine="720"/>
      <w:jc w:val="center"/>
    </w:pPr>
    <w:rPr>
      <w:b/>
      <w:caps/>
      <w:sz w:val="28"/>
      <w:szCs w:val="28"/>
    </w:rPr>
  </w:style>
  <w:style w:type="paragraph" w:customStyle="1" w:styleId="aff">
    <w:name w:val="название в сб"/>
    <w:basedOn w:val="1"/>
    <w:uiPriority w:val="99"/>
    <w:qFormat/>
    <w:rsid w:val="00315979"/>
    <w:pPr>
      <w:spacing w:before="0" w:after="0" w:line="240" w:lineRule="auto"/>
      <w:jc w:val="center"/>
    </w:pPr>
    <w:rPr>
      <w:rFonts w:ascii="Times New Roman" w:hAnsi="Times New Roman"/>
      <w:color w:val="002060"/>
      <w:kern w:val="0"/>
      <w:sz w:val="28"/>
      <w:szCs w:val="24"/>
      <w:lang w:val="ru-RU" w:eastAsia="ru-RU"/>
    </w:rPr>
  </w:style>
  <w:style w:type="paragraph" w:customStyle="1" w:styleId="211">
    <w:name w:val="Основной текст 21"/>
    <w:basedOn w:val="a"/>
    <w:uiPriority w:val="99"/>
    <w:rsid w:val="00315979"/>
    <w:pPr>
      <w:overflowPunct w:val="0"/>
      <w:autoSpaceDE w:val="0"/>
      <w:autoSpaceDN w:val="0"/>
      <w:adjustRightInd w:val="0"/>
      <w:ind w:left="360"/>
      <w:jc w:val="both"/>
    </w:pPr>
    <w:rPr>
      <w:sz w:val="26"/>
    </w:rPr>
  </w:style>
  <w:style w:type="paragraph" w:customStyle="1" w:styleId="western">
    <w:name w:val="western"/>
    <w:basedOn w:val="a"/>
    <w:uiPriority w:val="99"/>
    <w:rsid w:val="00315979"/>
    <w:pPr>
      <w:spacing w:before="100" w:beforeAutospacing="1"/>
    </w:pPr>
    <w:rPr>
      <w:i/>
      <w:iCs/>
      <w:color w:val="000000"/>
      <w:sz w:val="24"/>
      <w:szCs w:val="24"/>
    </w:rPr>
  </w:style>
  <w:style w:type="paragraph" w:customStyle="1" w:styleId="aff0">
    <w:name w:val="Стиль"/>
    <w:basedOn w:val="8"/>
    <w:uiPriority w:val="99"/>
    <w:qFormat/>
    <w:rsid w:val="00315979"/>
    <w:pPr>
      <w:jc w:val="center"/>
    </w:pPr>
    <w:rPr>
      <w:b/>
      <w:i w:val="0"/>
      <w:sz w:val="24"/>
      <w:szCs w:val="24"/>
      <w:u w:val="none"/>
      <w:lang w:val="en-US"/>
    </w:rPr>
  </w:style>
  <w:style w:type="character" w:customStyle="1" w:styleId="aff1">
    <w:name w:val="Гипертекстовая ссылка"/>
    <w:uiPriority w:val="99"/>
    <w:rsid w:val="00315979"/>
    <w:rPr>
      <w:rFonts w:ascii="Times New Roman" w:hAnsi="Times New Roman" w:cs="Times New Roman" w:hint="default"/>
      <w:color w:val="008000"/>
    </w:rPr>
  </w:style>
  <w:style w:type="character" w:customStyle="1" w:styleId="apple-style-span">
    <w:name w:val="apple-style-span"/>
    <w:rsid w:val="00315979"/>
  </w:style>
  <w:style w:type="paragraph" w:customStyle="1" w:styleId="aff2">
    <w:name w:val="Знак"/>
    <w:basedOn w:val="a"/>
    <w:rsid w:val="0031597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5">
    <w:name w:val="Основной текст1"/>
    <w:basedOn w:val="a"/>
    <w:rsid w:val="00315979"/>
    <w:pPr>
      <w:shd w:val="clear" w:color="auto" w:fill="FFFFFF"/>
      <w:spacing w:line="302" w:lineRule="exact"/>
      <w:jc w:val="center"/>
    </w:pPr>
    <w:rPr>
      <w:sz w:val="25"/>
      <w:szCs w:val="25"/>
      <w:lang w:eastAsia="en-US"/>
    </w:rPr>
  </w:style>
  <w:style w:type="character" w:customStyle="1" w:styleId="61">
    <w:name w:val="Основной текст (6)_"/>
    <w:link w:val="62"/>
    <w:rsid w:val="00315979"/>
    <w:rPr>
      <w:rFonts w:ascii="Times New Roman" w:hAnsi="Times New Roman"/>
      <w:spacing w:val="-1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15979"/>
    <w:pPr>
      <w:shd w:val="clear" w:color="auto" w:fill="FFFFFF"/>
      <w:spacing w:line="235" w:lineRule="exact"/>
      <w:ind w:hanging="300"/>
      <w:jc w:val="both"/>
    </w:pPr>
    <w:rPr>
      <w:rFonts w:eastAsiaTheme="minorHAnsi" w:cstheme="minorBidi"/>
      <w:spacing w:val="-10"/>
      <w:sz w:val="22"/>
      <w:szCs w:val="22"/>
      <w:lang w:eastAsia="en-US"/>
    </w:rPr>
  </w:style>
  <w:style w:type="numbering" w:customStyle="1" w:styleId="28">
    <w:name w:val="Нет списка2"/>
    <w:next w:val="a2"/>
    <w:uiPriority w:val="99"/>
    <w:semiHidden/>
    <w:unhideWhenUsed/>
    <w:rsid w:val="00315979"/>
  </w:style>
  <w:style w:type="table" w:customStyle="1" w:styleId="29">
    <w:name w:val="Сетка таблицы2"/>
    <w:basedOn w:val="a1"/>
    <w:next w:val="af2"/>
    <w:uiPriority w:val="59"/>
    <w:rsid w:val="00315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315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315979"/>
  </w:style>
  <w:style w:type="table" w:customStyle="1" w:styleId="34">
    <w:name w:val="Сетка таблицы3"/>
    <w:basedOn w:val="a1"/>
    <w:next w:val="af2"/>
    <w:uiPriority w:val="59"/>
    <w:rsid w:val="00315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2"/>
    <w:uiPriority w:val="59"/>
    <w:rsid w:val="00315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315979"/>
  </w:style>
  <w:style w:type="table" w:customStyle="1" w:styleId="42">
    <w:name w:val="Сетка таблицы4"/>
    <w:basedOn w:val="a1"/>
    <w:next w:val="af2"/>
    <w:uiPriority w:val="59"/>
    <w:rsid w:val="00315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2"/>
    <w:uiPriority w:val="59"/>
    <w:rsid w:val="00315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15979"/>
  </w:style>
  <w:style w:type="table" w:customStyle="1" w:styleId="53">
    <w:name w:val="Сетка таблицы5"/>
    <w:basedOn w:val="a1"/>
    <w:next w:val="af2"/>
    <w:uiPriority w:val="59"/>
    <w:rsid w:val="00315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2"/>
    <w:uiPriority w:val="59"/>
    <w:rsid w:val="00315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2"/>
    <w:uiPriority w:val="59"/>
    <w:rsid w:val="00315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B51C64"/>
  </w:style>
  <w:style w:type="paragraph" w:customStyle="1" w:styleId="16">
    <w:name w:val="Без интервала1"/>
    <w:rsid w:val="0034327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Без интервала Знак"/>
    <w:link w:val="a5"/>
    <w:uiPriority w:val="1"/>
    <w:locked/>
    <w:rsid w:val="004D7F29"/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4D7F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i@mail.ru.%20&#1057;&#1086;&#1075;&#1083;&#1072;&#1089;&#1085;&#108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F66C6-D19A-437B-8F2A-2F13BAB0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6782</Words>
  <Characters>38659</Characters>
  <Application>Microsoft Office Word</Application>
  <DocSecurity>0</DocSecurity>
  <Lines>322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/>
      <vt:lpstr>ГОДОВОЙ ОТЧЕТ за 2019 год</vt:lpstr>
    </vt:vector>
  </TitlesOfParts>
  <Company>SPecialiST RePack</Company>
  <LinksUpToDate>false</LinksUpToDate>
  <CharactersWithSpaces>45351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123</cp:lastModifiedBy>
  <cp:revision>4</cp:revision>
  <cp:lastPrinted>2020-01-17T08:15:00Z</cp:lastPrinted>
  <dcterms:created xsi:type="dcterms:W3CDTF">2020-01-20T08:00:00Z</dcterms:created>
  <dcterms:modified xsi:type="dcterms:W3CDTF">2020-01-21T07:05:00Z</dcterms:modified>
</cp:coreProperties>
</file>